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2D256" w14:textId="4361351C" w:rsidR="001456CF" w:rsidRPr="00990FD1" w:rsidRDefault="0086009A" w:rsidP="003A7EC8">
      <w:pPr>
        <w:jc w:val="center"/>
        <w:rPr>
          <w:rFonts w:ascii="Book Antiqua" w:hAnsi="Book Antiqua" w:cs="Times New Roman"/>
          <w:b/>
          <w:bCs/>
          <w:color w:val="000000"/>
          <w:sz w:val="20"/>
          <w:szCs w:val="20"/>
        </w:rPr>
      </w:pPr>
      <w:r w:rsidRPr="00990FD1">
        <w:rPr>
          <w:rFonts w:ascii="Book Antiqua" w:hAnsi="Book Antiqua" w:cs="Times New Roman"/>
          <w:b/>
          <w:bCs/>
          <w:noProof/>
          <w:color w:val="000000"/>
          <w:sz w:val="20"/>
          <w:szCs w:val="20"/>
        </w:rPr>
        <mc:AlternateContent>
          <mc:Choice Requires="wps">
            <w:drawing>
              <wp:anchor distT="0" distB="0" distL="114300" distR="114300" simplePos="0" relativeHeight="251658240" behindDoc="0" locked="0" layoutInCell="1" allowOverlap="1" wp14:anchorId="586EFEC5" wp14:editId="00C261D9">
                <wp:simplePos x="0" y="0"/>
                <wp:positionH relativeFrom="column">
                  <wp:posOffset>-114300</wp:posOffset>
                </wp:positionH>
                <wp:positionV relativeFrom="paragraph">
                  <wp:posOffset>-114300</wp:posOffset>
                </wp:positionV>
                <wp:extent cx="3460750" cy="951230"/>
                <wp:effectExtent l="0" t="0" r="19050" b="13970"/>
                <wp:wrapThrough wrapText="bothSides">
                  <wp:wrapPolygon edited="0">
                    <wp:start x="0" y="0"/>
                    <wp:lineTo x="0" y="21340"/>
                    <wp:lineTo x="21560" y="21340"/>
                    <wp:lineTo x="2156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951230"/>
                        </a:xfrm>
                        <a:prstGeom prst="rect">
                          <a:avLst/>
                        </a:prstGeom>
                        <a:ln w="3175" cmpd="sng"/>
                      </wps:spPr>
                      <wps:style>
                        <a:lnRef idx="2">
                          <a:schemeClr val="dk1"/>
                        </a:lnRef>
                        <a:fillRef idx="1">
                          <a:schemeClr val="lt1"/>
                        </a:fillRef>
                        <a:effectRef idx="0">
                          <a:schemeClr val="dk1"/>
                        </a:effectRef>
                        <a:fontRef idx="minor">
                          <a:schemeClr val="dk1"/>
                        </a:fontRef>
                      </wps:style>
                      <wps:txbx>
                        <w:txbxContent>
                          <w:p w14:paraId="294E7589" w14:textId="77777777" w:rsidR="006D028A" w:rsidRPr="003A562D" w:rsidRDefault="006D028A" w:rsidP="001456CF">
                            <w:pPr>
                              <w:rPr>
                                <w:rFonts w:ascii="Book Antiqua" w:eastAsia="Times New Roman" w:hAnsi="Book Antiqua"/>
                                <w:sz w:val="20"/>
                                <w:szCs w:val="20"/>
                              </w:rPr>
                            </w:pPr>
                            <w:r>
                              <w:rPr>
                                <w:rFonts w:ascii="Book Antiqua" w:eastAsia="Times New Roman" w:hAnsi="Book Antiqua"/>
                                <w:sz w:val="20"/>
                                <w:szCs w:val="20"/>
                              </w:rPr>
                              <w:t xml:space="preserve">Teacher: Veronica Rowlinson </w:t>
                            </w:r>
                          </w:p>
                          <w:p w14:paraId="41FFE202" w14:textId="77777777" w:rsidR="006D028A" w:rsidRPr="003A562D" w:rsidRDefault="006D028A" w:rsidP="001456CF">
                            <w:pPr>
                              <w:rPr>
                                <w:rFonts w:ascii="Book Antiqua" w:eastAsia="Times New Roman" w:hAnsi="Book Antiqua"/>
                                <w:sz w:val="20"/>
                                <w:szCs w:val="20"/>
                              </w:rPr>
                            </w:pPr>
                            <w:r w:rsidRPr="003A562D">
                              <w:rPr>
                                <w:rFonts w:ascii="Book Antiqua" w:eastAsia="Times New Roman" w:hAnsi="Book Antiqua"/>
                                <w:sz w:val="20"/>
                                <w:szCs w:val="20"/>
                              </w:rPr>
                              <w:t xml:space="preserve">Room </w:t>
                            </w:r>
                            <w:r>
                              <w:rPr>
                                <w:rFonts w:ascii="Book Antiqua" w:eastAsia="Times New Roman" w:hAnsi="Book Antiqua"/>
                                <w:sz w:val="20"/>
                                <w:szCs w:val="20"/>
                              </w:rPr>
                              <w:t>255</w:t>
                            </w:r>
                          </w:p>
                          <w:p w14:paraId="108E4D62" w14:textId="77777777" w:rsidR="006D028A" w:rsidRPr="003A562D" w:rsidRDefault="006D028A" w:rsidP="001456CF">
                            <w:pPr>
                              <w:rPr>
                                <w:rFonts w:ascii="Book Antiqua" w:eastAsia="Times New Roman" w:hAnsi="Book Antiqua"/>
                                <w:sz w:val="20"/>
                                <w:szCs w:val="20"/>
                              </w:rPr>
                            </w:pPr>
                            <w:r w:rsidRPr="003A562D">
                              <w:rPr>
                                <w:rFonts w:ascii="Book Antiqua" w:eastAsia="Times New Roman" w:hAnsi="Book Antiqua"/>
                                <w:sz w:val="20"/>
                                <w:szCs w:val="20"/>
                              </w:rPr>
                              <w:t>Email</w:t>
                            </w:r>
                            <w:r>
                              <w:rPr>
                                <w:rFonts w:ascii="Book Antiqua" w:eastAsia="Times New Roman" w:hAnsi="Book Antiqua"/>
                                <w:sz w:val="20"/>
                                <w:szCs w:val="20"/>
                              </w:rPr>
                              <w:t>: vrowlinson@bostonpublicschools.org</w:t>
                            </w:r>
                          </w:p>
                          <w:p w14:paraId="3E3B563C" w14:textId="77777777" w:rsidR="006D028A" w:rsidRPr="003A562D" w:rsidRDefault="006D028A" w:rsidP="001456CF">
                            <w:pPr>
                              <w:rPr>
                                <w:rFonts w:ascii="Book Antiqua" w:eastAsia="Times New Roman" w:hAnsi="Book Antiqua"/>
                                <w:sz w:val="20"/>
                                <w:szCs w:val="20"/>
                              </w:rPr>
                            </w:pPr>
                            <w:r w:rsidRPr="003A562D">
                              <w:rPr>
                                <w:rFonts w:ascii="Book Antiqua" w:eastAsia="Times New Roman" w:hAnsi="Book Antiqua"/>
                                <w:sz w:val="20"/>
                                <w:szCs w:val="20"/>
                              </w:rPr>
                              <w:t>Class website</w:t>
                            </w:r>
                            <w:r>
                              <w:rPr>
                                <w:rFonts w:ascii="Book Antiqua" w:eastAsia="Times New Roman" w:hAnsi="Book Antiqua"/>
                                <w:sz w:val="20"/>
                                <w:szCs w:val="20"/>
                              </w:rPr>
                              <w:t>: www.MrsRowELA.weebly.com</w:t>
                            </w:r>
                          </w:p>
                          <w:p w14:paraId="05680707" w14:textId="77777777" w:rsidR="006D028A" w:rsidRPr="00363696" w:rsidRDefault="006D028A">
                            <w:pPr>
                              <w:rPr>
                                <w:rFonts w:ascii="Book Antiqua" w:eastAsia="Times New Roman" w:hAnsi="Book Antiqua"/>
                                <w:sz w:val="20"/>
                                <w:szCs w:val="20"/>
                              </w:rPr>
                            </w:pPr>
                            <w:r w:rsidRPr="003A562D">
                              <w:rPr>
                                <w:rFonts w:ascii="Book Antiqua" w:eastAsia="Times New Roman" w:hAnsi="Book Antiqua"/>
                                <w:sz w:val="20"/>
                                <w:szCs w:val="20"/>
                              </w:rPr>
                              <w:t xml:space="preserve">Office hours:  </w:t>
                            </w:r>
                            <w:r>
                              <w:rPr>
                                <w:rFonts w:ascii="Book Antiqua" w:eastAsia="Times New Roman" w:hAnsi="Book Antiqua"/>
                                <w:sz w:val="20"/>
                                <w:szCs w:val="20"/>
                              </w:rPr>
                              <w:t>Monday</w:t>
                            </w:r>
                            <w:r w:rsidRPr="003A562D">
                              <w:rPr>
                                <w:rFonts w:ascii="Book Antiqua" w:eastAsia="Times New Roman" w:hAnsi="Book Antiqua"/>
                                <w:sz w:val="20"/>
                                <w:szCs w:val="20"/>
                              </w:rPr>
                              <w:t xml:space="preserve"> </w:t>
                            </w:r>
                            <w:r>
                              <w:rPr>
                                <w:rFonts w:ascii="Book Antiqua" w:eastAsia="Times New Roman" w:hAnsi="Book Antiqua"/>
                                <w:sz w:val="20"/>
                                <w:szCs w:val="20"/>
                              </w:rPr>
                              <w:t>1:50- 2:15 time</w:t>
                            </w:r>
                            <w:r w:rsidRPr="003A562D">
                              <w:rPr>
                                <w:rFonts w:ascii="Book Antiqua" w:eastAsia="Times New Roman" w:hAnsi="Book Antiqua"/>
                                <w:sz w:val="20"/>
                                <w:szCs w:val="20"/>
                              </w:rPr>
                              <w:t xml:space="preserve"> and by appointment</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8.95pt;width:272.5pt;height:74.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" fillcolor="white [3201]" strokecolor="black [3200]" strokeweight=".25pt">
                <v:textbox style="mso-fit-shape-to-text:t" inset=",7.2pt,,7.2pt">
                  <w:txbxContent>
                    <w:p w14:paraId="294E7589" w14:textId="77777777" w:rsidR="006D028A" w:rsidRPr="003A562D" w:rsidRDefault="006D028A" w:rsidP="001456CF">
                      <w:pPr>
                        <w:rPr>
                          <w:rFonts w:ascii="Book Antiqua" w:eastAsia="Times New Roman" w:hAnsi="Book Antiqua"/>
                          <w:sz w:val="20"/>
                          <w:szCs w:val="20"/>
                        </w:rPr>
                      </w:pPr>
                      <w:r>
                        <w:rPr>
                          <w:rFonts w:ascii="Book Antiqua" w:eastAsia="Times New Roman" w:hAnsi="Book Antiqua"/>
                          <w:sz w:val="20"/>
                          <w:szCs w:val="20"/>
                        </w:rPr>
                        <w:t xml:space="preserve">Teacher: Veronica Rowlinson </w:t>
                      </w:r>
                    </w:p>
                    <w:p w14:paraId="41FFE202" w14:textId="77777777" w:rsidR="006D028A" w:rsidRPr="003A562D" w:rsidRDefault="006D028A" w:rsidP="001456CF">
                      <w:pPr>
                        <w:rPr>
                          <w:rFonts w:ascii="Book Antiqua" w:eastAsia="Times New Roman" w:hAnsi="Book Antiqua"/>
                          <w:sz w:val="20"/>
                          <w:szCs w:val="20"/>
                        </w:rPr>
                      </w:pPr>
                      <w:r w:rsidRPr="003A562D">
                        <w:rPr>
                          <w:rFonts w:ascii="Book Antiqua" w:eastAsia="Times New Roman" w:hAnsi="Book Antiqua"/>
                          <w:sz w:val="20"/>
                          <w:szCs w:val="20"/>
                        </w:rPr>
                        <w:t xml:space="preserve">Room </w:t>
                      </w:r>
                      <w:r>
                        <w:rPr>
                          <w:rFonts w:ascii="Book Antiqua" w:eastAsia="Times New Roman" w:hAnsi="Book Antiqua"/>
                          <w:sz w:val="20"/>
                          <w:szCs w:val="20"/>
                        </w:rPr>
                        <w:t>255</w:t>
                      </w:r>
                    </w:p>
                    <w:p w14:paraId="108E4D62" w14:textId="77777777" w:rsidR="006D028A" w:rsidRPr="003A562D" w:rsidRDefault="006D028A" w:rsidP="001456CF">
                      <w:pPr>
                        <w:rPr>
                          <w:rFonts w:ascii="Book Antiqua" w:eastAsia="Times New Roman" w:hAnsi="Book Antiqua"/>
                          <w:sz w:val="20"/>
                          <w:szCs w:val="20"/>
                        </w:rPr>
                      </w:pPr>
                      <w:r w:rsidRPr="003A562D">
                        <w:rPr>
                          <w:rFonts w:ascii="Book Antiqua" w:eastAsia="Times New Roman" w:hAnsi="Book Antiqua"/>
                          <w:sz w:val="20"/>
                          <w:szCs w:val="20"/>
                        </w:rPr>
                        <w:t>Email</w:t>
                      </w:r>
                      <w:r>
                        <w:rPr>
                          <w:rFonts w:ascii="Book Antiqua" w:eastAsia="Times New Roman" w:hAnsi="Book Antiqua"/>
                          <w:sz w:val="20"/>
                          <w:szCs w:val="20"/>
                        </w:rPr>
                        <w:t>: vrowlinson@bostonpublicschools.org</w:t>
                      </w:r>
                    </w:p>
                    <w:p w14:paraId="3E3B563C" w14:textId="77777777" w:rsidR="006D028A" w:rsidRPr="003A562D" w:rsidRDefault="006D028A" w:rsidP="001456CF">
                      <w:pPr>
                        <w:rPr>
                          <w:rFonts w:ascii="Book Antiqua" w:eastAsia="Times New Roman" w:hAnsi="Book Antiqua"/>
                          <w:sz w:val="20"/>
                          <w:szCs w:val="20"/>
                        </w:rPr>
                      </w:pPr>
                      <w:r w:rsidRPr="003A562D">
                        <w:rPr>
                          <w:rFonts w:ascii="Book Antiqua" w:eastAsia="Times New Roman" w:hAnsi="Book Antiqua"/>
                          <w:sz w:val="20"/>
                          <w:szCs w:val="20"/>
                        </w:rPr>
                        <w:t>Class website</w:t>
                      </w:r>
                      <w:r>
                        <w:rPr>
                          <w:rFonts w:ascii="Book Antiqua" w:eastAsia="Times New Roman" w:hAnsi="Book Antiqua"/>
                          <w:sz w:val="20"/>
                          <w:szCs w:val="20"/>
                        </w:rPr>
                        <w:t>: www.MrsRowELA.weebly.com</w:t>
                      </w:r>
                    </w:p>
                    <w:p w14:paraId="05680707" w14:textId="77777777" w:rsidR="006D028A" w:rsidRPr="00363696" w:rsidRDefault="006D028A">
                      <w:pPr>
                        <w:rPr>
                          <w:rFonts w:ascii="Book Antiqua" w:eastAsia="Times New Roman" w:hAnsi="Book Antiqua"/>
                          <w:sz w:val="20"/>
                          <w:szCs w:val="20"/>
                        </w:rPr>
                      </w:pPr>
                      <w:r w:rsidRPr="003A562D">
                        <w:rPr>
                          <w:rFonts w:ascii="Book Antiqua" w:eastAsia="Times New Roman" w:hAnsi="Book Antiqua"/>
                          <w:sz w:val="20"/>
                          <w:szCs w:val="20"/>
                        </w:rPr>
                        <w:t xml:space="preserve">Office hours:  </w:t>
                      </w:r>
                      <w:r>
                        <w:rPr>
                          <w:rFonts w:ascii="Book Antiqua" w:eastAsia="Times New Roman" w:hAnsi="Book Antiqua"/>
                          <w:sz w:val="20"/>
                          <w:szCs w:val="20"/>
                        </w:rPr>
                        <w:t>Monday</w:t>
                      </w:r>
                      <w:r w:rsidRPr="003A562D">
                        <w:rPr>
                          <w:rFonts w:ascii="Book Antiqua" w:eastAsia="Times New Roman" w:hAnsi="Book Antiqua"/>
                          <w:sz w:val="20"/>
                          <w:szCs w:val="20"/>
                        </w:rPr>
                        <w:t xml:space="preserve"> </w:t>
                      </w:r>
                      <w:r>
                        <w:rPr>
                          <w:rFonts w:ascii="Book Antiqua" w:eastAsia="Times New Roman" w:hAnsi="Book Antiqua"/>
                          <w:sz w:val="20"/>
                          <w:szCs w:val="20"/>
                        </w:rPr>
                        <w:t>1:50- 2:15 time</w:t>
                      </w:r>
                      <w:r w:rsidRPr="003A562D">
                        <w:rPr>
                          <w:rFonts w:ascii="Book Antiqua" w:eastAsia="Times New Roman" w:hAnsi="Book Antiqua"/>
                          <w:sz w:val="20"/>
                          <w:szCs w:val="20"/>
                        </w:rPr>
                        <w:t xml:space="preserve"> and by appointment</w:t>
                      </w:r>
                    </w:p>
                  </w:txbxContent>
                </v:textbox>
                <w10:wrap type="through"/>
              </v:shape>
            </w:pict>
          </mc:Fallback>
        </mc:AlternateContent>
      </w:r>
    </w:p>
    <w:p w14:paraId="0C2BD1BC" w14:textId="77777777" w:rsidR="001456CF" w:rsidRPr="00990FD1" w:rsidRDefault="001456CF" w:rsidP="001456CF">
      <w:pPr>
        <w:jc w:val="center"/>
        <w:rPr>
          <w:rFonts w:ascii="Book Antiqua" w:hAnsi="Book Antiqua" w:cs="Times New Roman"/>
          <w:b/>
          <w:bCs/>
          <w:color w:val="000000"/>
          <w:sz w:val="20"/>
          <w:szCs w:val="20"/>
        </w:rPr>
      </w:pPr>
    </w:p>
    <w:p w14:paraId="0819DE62" w14:textId="77777777" w:rsidR="001456CF" w:rsidRDefault="001456CF" w:rsidP="001456CF">
      <w:pPr>
        <w:jc w:val="center"/>
        <w:rPr>
          <w:rFonts w:ascii="Book Antiqua" w:hAnsi="Book Antiqua" w:cs="Times New Roman"/>
          <w:b/>
          <w:bCs/>
          <w:color w:val="000000"/>
          <w:sz w:val="20"/>
          <w:szCs w:val="20"/>
        </w:rPr>
      </w:pPr>
    </w:p>
    <w:p w14:paraId="2288B568" w14:textId="77777777" w:rsidR="006358AD" w:rsidRDefault="006358AD" w:rsidP="001456CF">
      <w:pPr>
        <w:jc w:val="center"/>
        <w:rPr>
          <w:rFonts w:ascii="Book Antiqua" w:hAnsi="Book Antiqua" w:cs="Times New Roman"/>
          <w:b/>
          <w:bCs/>
          <w:color w:val="000000"/>
          <w:sz w:val="20"/>
          <w:szCs w:val="20"/>
        </w:rPr>
      </w:pPr>
    </w:p>
    <w:p w14:paraId="71A41724" w14:textId="77777777" w:rsidR="006358AD" w:rsidRDefault="006358AD" w:rsidP="001456CF">
      <w:pPr>
        <w:jc w:val="center"/>
        <w:rPr>
          <w:rFonts w:ascii="Book Antiqua" w:hAnsi="Book Antiqua" w:cs="Times New Roman"/>
          <w:b/>
          <w:bCs/>
          <w:color w:val="000000"/>
          <w:sz w:val="20"/>
          <w:szCs w:val="20"/>
        </w:rPr>
      </w:pPr>
    </w:p>
    <w:p w14:paraId="3F18C168" w14:textId="1A121A0A" w:rsidR="006358AD" w:rsidRPr="00990FD1" w:rsidRDefault="006358AD" w:rsidP="001456CF">
      <w:pPr>
        <w:jc w:val="center"/>
        <w:rPr>
          <w:rFonts w:ascii="Book Antiqua" w:hAnsi="Book Antiqua" w:cs="Times New Roman"/>
          <w:b/>
          <w:bCs/>
          <w:color w:val="000000"/>
          <w:sz w:val="20"/>
          <w:szCs w:val="20"/>
        </w:rPr>
      </w:pPr>
      <w:r w:rsidRPr="00990FD1">
        <w:rPr>
          <w:rFonts w:ascii="Book Antiqua" w:hAnsi="Book Antiqua"/>
          <w:noProof/>
        </w:rPr>
        <mc:AlternateContent>
          <mc:Choice Requires="wps">
            <w:drawing>
              <wp:anchor distT="0" distB="0" distL="114300" distR="114300" simplePos="0" relativeHeight="251660288" behindDoc="0" locked="0" layoutInCell="1" allowOverlap="1" wp14:anchorId="2D86CA88" wp14:editId="0E12E9FB">
                <wp:simplePos x="0" y="0"/>
                <wp:positionH relativeFrom="column">
                  <wp:posOffset>-1396365</wp:posOffset>
                </wp:positionH>
                <wp:positionV relativeFrom="paragraph">
                  <wp:posOffset>148590</wp:posOffset>
                </wp:positionV>
                <wp:extent cx="2646680" cy="7651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46680" cy="765175"/>
                        </a:xfrm>
                        <a:prstGeom prst="rect">
                          <a:avLst/>
                        </a:prstGeom>
                        <a:noFill/>
                        <a:ln>
                          <a:noFill/>
                        </a:ln>
                        <a:effectLst/>
                        <a:extLst>
                          <a:ext uri="{C572A759-6A51-4108-AA02-DFA0A04FC94B}">
                            <ma14:wrappingTextBoxFlag xmlns:ma14="http://schemas.microsoft.com/office/mac/drawingml/2011/main"/>
                          </a:ext>
                        </a:extLst>
                      </wps:spPr>
                      <wps:txbx>
                        <w:txbxContent>
                          <w:p w14:paraId="4081382D" w14:textId="77777777" w:rsidR="006D028A" w:rsidRPr="00236FAC" w:rsidRDefault="006D028A" w:rsidP="000614C6">
                            <w:pPr>
                              <w:jc w:val="center"/>
                              <w:rPr>
                                <w:rFonts w:ascii="Book Antiqua" w:hAnsi="Book Antiqua" w:cs="Times New Roman"/>
                                <w:b/>
                                <w:sz w:val="22"/>
                                <w:szCs w:val="22"/>
                              </w:rPr>
                            </w:pPr>
                            <w:r w:rsidRPr="00236FAC">
                              <w:rPr>
                                <w:rFonts w:ascii="Book Antiqua" w:hAnsi="Book Antiqua" w:cs="Times New Roman"/>
                                <w:b/>
                                <w:bCs/>
                                <w:color w:val="000000"/>
                                <w:sz w:val="22"/>
                                <w:szCs w:val="22"/>
                              </w:rPr>
                              <w:t>Boston Public Schools Senior Syllabus</w:t>
                            </w:r>
                          </w:p>
                          <w:p w14:paraId="3854E83F" w14:textId="77777777" w:rsidR="006D028A" w:rsidRPr="00236FAC" w:rsidRDefault="006D028A" w:rsidP="000614C6">
                            <w:pPr>
                              <w:jc w:val="center"/>
                              <w:rPr>
                                <w:rFonts w:ascii="Book Antiqua" w:hAnsi="Book Antiqua" w:cs="Times New Roman"/>
                                <w:b/>
                                <w:bCs/>
                                <w:color w:val="000000"/>
                                <w:sz w:val="22"/>
                                <w:szCs w:val="22"/>
                              </w:rPr>
                            </w:pPr>
                            <w:r w:rsidRPr="00236FAC">
                              <w:rPr>
                                <w:rFonts w:ascii="Book Antiqua" w:hAnsi="Book Antiqua" w:cs="Times New Roman"/>
                                <w:b/>
                                <w:bCs/>
                                <w:color w:val="000000"/>
                                <w:sz w:val="22"/>
                                <w:szCs w:val="22"/>
                              </w:rPr>
                              <w:t>East Boston High School</w:t>
                            </w:r>
                          </w:p>
                          <w:p w14:paraId="4FAF03F4" w14:textId="77777777" w:rsidR="006D028A" w:rsidRPr="00236FAC" w:rsidRDefault="006D028A" w:rsidP="000614C6">
                            <w:pPr>
                              <w:jc w:val="center"/>
                              <w:rPr>
                                <w:rFonts w:ascii="Book Antiqua" w:hAnsi="Book Antiqua" w:cs="Times New Roman"/>
                                <w:b/>
                                <w:sz w:val="22"/>
                                <w:szCs w:val="22"/>
                              </w:rPr>
                            </w:pPr>
                            <w:r w:rsidRPr="00236FAC">
                              <w:rPr>
                                <w:rFonts w:ascii="Book Antiqua" w:hAnsi="Book Antiqua" w:cs="Times New Roman"/>
                                <w:b/>
                                <w:bCs/>
                                <w:color w:val="000000"/>
                                <w:sz w:val="22"/>
                                <w:szCs w:val="22"/>
                              </w:rPr>
                              <w:t>English Language Arts 12</w:t>
                            </w:r>
                            <w:r w:rsidRPr="00236FAC">
                              <w:rPr>
                                <w:rFonts w:ascii="Book Antiqua" w:hAnsi="Book Antiqua" w:cs="Times New Roman"/>
                                <w:b/>
                                <w:sz w:val="22"/>
                                <w:szCs w:val="22"/>
                              </w:rPr>
                              <w:t xml:space="preserve"> -- </w:t>
                            </w:r>
                            <w:r w:rsidRPr="00236FAC">
                              <w:rPr>
                                <w:rFonts w:ascii="Book Antiqua" w:hAnsi="Book Antiqua" w:cs="Times New Roman"/>
                                <w:b/>
                                <w:bCs/>
                                <w:color w:val="000000"/>
                                <w:sz w:val="22"/>
                                <w:szCs w:val="22"/>
                              </w:rPr>
                              <w:t>2015 - 2016</w:t>
                            </w:r>
                          </w:p>
                          <w:p w14:paraId="5BD684BC" w14:textId="77777777" w:rsidR="006D028A" w:rsidRPr="00236FAC" w:rsidRDefault="006D028A" w:rsidP="000614C6">
                            <w:pPr>
                              <w:jc w:val="center"/>
                              <w:rPr>
                                <w:rFonts w:ascii="Book Antiqua" w:hAnsi="Book Antiqua" w:cs="Times New Roman"/>
                                <w:b/>
                                <w:bCs/>
                                <w:color w:val="000000"/>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left:0;text-align:left;margin-left:-109.9pt;margin-top:11.7pt;width:208.4pt;height:60.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" filled="f" stroked="f">
                <v:textbox style="mso-fit-shape-to-text:t">
                  <w:txbxContent>
                    <w:p w14:paraId="4081382D" w14:textId="77777777" w:rsidR="006D028A" w:rsidRPr="00236FAC" w:rsidRDefault="006D028A" w:rsidP="000614C6">
                      <w:pPr>
                        <w:jc w:val="center"/>
                        <w:rPr>
                          <w:rFonts w:ascii="Book Antiqua" w:hAnsi="Book Antiqua" w:cs="Times New Roman"/>
                          <w:b/>
                          <w:sz w:val="22"/>
                          <w:szCs w:val="22"/>
                        </w:rPr>
                      </w:pPr>
                      <w:r w:rsidRPr="00236FAC">
                        <w:rPr>
                          <w:rFonts w:ascii="Book Antiqua" w:hAnsi="Book Antiqua" w:cs="Times New Roman"/>
                          <w:b/>
                          <w:bCs/>
                          <w:color w:val="000000"/>
                          <w:sz w:val="22"/>
                          <w:szCs w:val="22"/>
                        </w:rPr>
                        <w:t>Boston Public Schools Senior Syllabus</w:t>
                      </w:r>
                    </w:p>
                    <w:p w14:paraId="3854E83F" w14:textId="77777777" w:rsidR="006D028A" w:rsidRPr="00236FAC" w:rsidRDefault="006D028A" w:rsidP="000614C6">
                      <w:pPr>
                        <w:jc w:val="center"/>
                        <w:rPr>
                          <w:rFonts w:ascii="Book Antiqua" w:hAnsi="Book Antiqua" w:cs="Times New Roman"/>
                          <w:b/>
                          <w:bCs/>
                          <w:color w:val="000000"/>
                          <w:sz w:val="22"/>
                          <w:szCs w:val="22"/>
                        </w:rPr>
                      </w:pPr>
                      <w:r w:rsidRPr="00236FAC">
                        <w:rPr>
                          <w:rFonts w:ascii="Book Antiqua" w:hAnsi="Book Antiqua" w:cs="Times New Roman"/>
                          <w:b/>
                          <w:bCs/>
                          <w:color w:val="000000"/>
                          <w:sz w:val="22"/>
                          <w:szCs w:val="22"/>
                        </w:rPr>
                        <w:t>East Boston High School</w:t>
                      </w:r>
                    </w:p>
                    <w:p w14:paraId="4FAF03F4" w14:textId="77777777" w:rsidR="006D028A" w:rsidRPr="00236FAC" w:rsidRDefault="006D028A" w:rsidP="000614C6">
                      <w:pPr>
                        <w:jc w:val="center"/>
                        <w:rPr>
                          <w:rFonts w:ascii="Book Antiqua" w:hAnsi="Book Antiqua" w:cs="Times New Roman"/>
                          <w:b/>
                          <w:sz w:val="22"/>
                          <w:szCs w:val="22"/>
                        </w:rPr>
                      </w:pPr>
                      <w:r w:rsidRPr="00236FAC">
                        <w:rPr>
                          <w:rFonts w:ascii="Book Antiqua" w:hAnsi="Book Antiqua" w:cs="Times New Roman"/>
                          <w:b/>
                          <w:bCs/>
                          <w:color w:val="000000"/>
                          <w:sz w:val="22"/>
                          <w:szCs w:val="22"/>
                        </w:rPr>
                        <w:t>English Language Arts 12</w:t>
                      </w:r>
                      <w:r w:rsidRPr="00236FAC">
                        <w:rPr>
                          <w:rFonts w:ascii="Book Antiqua" w:hAnsi="Book Antiqua" w:cs="Times New Roman"/>
                          <w:b/>
                          <w:sz w:val="22"/>
                          <w:szCs w:val="22"/>
                        </w:rPr>
                        <w:t xml:space="preserve"> -- </w:t>
                      </w:r>
                      <w:r w:rsidRPr="00236FAC">
                        <w:rPr>
                          <w:rFonts w:ascii="Book Antiqua" w:hAnsi="Book Antiqua" w:cs="Times New Roman"/>
                          <w:b/>
                          <w:bCs/>
                          <w:color w:val="000000"/>
                          <w:sz w:val="22"/>
                          <w:szCs w:val="22"/>
                        </w:rPr>
                        <w:t>2015 - 2016</w:t>
                      </w:r>
                    </w:p>
                    <w:p w14:paraId="5BD684BC" w14:textId="77777777" w:rsidR="006D028A" w:rsidRPr="00236FAC" w:rsidRDefault="006D028A" w:rsidP="000614C6">
                      <w:pPr>
                        <w:jc w:val="center"/>
                        <w:rPr>
                          <w:rFonts w:ascii="Book Antiqua" w:hAnsi="Book Antiqua" w:cs="Times New Roman"/>
                          <w:b/>
                          <w:bCs/>
                          <w:color w:val="000000"/>
                          <w:sz w:val="22"/>
                          <w:szCs w:val="22"/>
                        </w:rPr>
                      </w:pPr>
                    </w:p>
                  </w:txbxContent>
                </v:textbox>
                <w10:wrap type="square"/>
              </v:shape>
            </w:pict>
          </mc:Fallback>
        </mc:AlternateContent>
      </w:r>
    </w:p>
    <w:p w14:paraId="63751B35" w14:textId="35AF1DAC" w:rsidR="002632DF" w:rsidRPr="00990FD1" w:rsidRDefault="002632DF" w:rsidP="001456CF">
      <w:pPr>
        <w:jc w:val="center"/>
        <w:rPr>
          <w:rFonts w:ascii="Book Antiqua" w:hAnsi="Book Antiqua" w:cs="Times New Roman"/>
          <w:b/>
          <w:bCs/>
          <w:color w:val="000000"/>
          <w:sz w:val="20"/>
          <w:szCs w:val="20"/>
        </w:rPr>
      </w:pPr>
    </w:p>
    <w:p w14:paraId="1EA1B6A5" w14:textId="77777777" w:rsidR="002632DF" w:rsidRPr="00990FD1" w:rsidRDefault="002632DF" w:rsidP="001456CF">
      <w:pPr>
        <w:jc w:val="center"/>
        <w:rPr>
          <w:rFonts w:ascii="Book Antiqua" w:hAnsi="Book Antiqua" w:cs="Times New Roman"/>
          <w:b/>
          <w:bCs/>
          <w:color w:val="000000"/>
          <w:sz w:val="20"/>
          <w:szCs w:val="20"/>
        </w:rPr>
      </w:pPr>
    </w:p>
    <w:p w14:paraId="402DDA10" w14:textId="77777777" w:rsidR="003A7EC8" w:rsidRPr="00990FD1" w:rsidRDefault="003A7EC8" w:rsidP="003A7EC8">
      <w:pPr>
        <w:rPr>
          <w:rFonts w:ascii="Book Antiqua" w:eastAsia="Times New Roman" w:hAnsi="Book Antiqua" w:cs="Times New Roman"/>
          <w:sz w:val="20"/>
          <w:szCs w:val="20"/>
        </w:rPr>
      </w:pPr>
    </w:p>
    <w:p w14:paraId="0B7CD130" w14:textId="77777777" w:rsidR="006358AD" w:rsidRDefault="006358AD" w:rsidP="003A7EC8">
      <w:pPr>
        <w:rPr>
          <w:rFonts w:ascii="Book Antiqua" w:hAnsi="Book Antiqua" w:cs="Times New Roman"/>
          <w:b/>
          <w:bCs/>
          <w:color w:val="000000"/>
          <w:sz w:val="20"/>
          <w:szCs w:val="20"/>
        </w:rPr>
      </w:pPr>
    </w:p>
    <w:p w14:paraId="3A135B53" w14:textId="70746B4E" w:rsidR="003A7EC8" w:rsidRPr="00751F01" w:rsidRDefault="003A7EC8" w:rsidP="008F3999">
      <w:pPr>
        <w:rPr>
          <w:rFonts w:ascii="Book Antiqua" w:hAnsi="Book Antiqua" w:cs="Times New Roman"/>
          <w:sz w:val="22"/>
          <w:szCs w:val="20"/>
        </w:rPr>
      </w:pPr>
      <w:r w:rsidRPr="00751F01">
        <w:rPr>
          <w:rFonts w:ascii="Book Antiqua" w:hAnsi="Book Antiqua" w:cs="Times New Roman"/>
          <w:b/>
          <w:bCs/>
          <w:color w:val="000000"/>
          <w:sz w:val="22"/>
          <w:szCs w:val="20"/>
        </w:rPr>
        <w:t xml:space="preserve">Course </w:t>
      </w:r>
      <w:r w:rsidR="00CB2A56">
        <w:rPr>
          <w:rFonts w:ascii="Book Antiqua" w:hAnsi="Book Antiqua" w:cs="Times New Roman"/>
          <w:b/>
          <w:bCs/>
          <w:color w:val="000000"/>
          <w:sz w:val="22"/>
          <w:szCs w:val="20"/>
        </w:rPr>
        <w:t>Overview</w:t>
      </w:r>
      <w:r w:rsidRPr="00751F01">
        <w:rPr>
          <w:rFonts w:ascii="Book Antiqua" w:hAnsi="Book Antiqua" w:cs="Times New Roman"/>
          <w:b/>
          <w:bCs/>
          <w:color w:val="000000"/>
          <w:sz w:val="22"/>
          <w:szCs w:val="20"/>
        </w:rPr>
        <w:t>:</w:t>
      </w:r>
    </w:p>
    <w:p w14:paraId="7F3F1E0C" w14:textId="7E437038" w:rsidR="00CB2A56" w:rsidRPr="008F3999" w:rsidRDefault="003A7EC8" w:rsidP="008F3999">
      <w:pPr>
        <w:rPr>
          <w:rFonts w:ascii="Book Antiqua" w:hAnsi="Book Antiqua" w:cs="Times New Roman"/>
          <w:color w:val="000000"/>
          <w:sz w:val="20"/>
          <w:szCs w:val="20"/>
        </w:rPr>
      </w:pPr>
      <w:r w:rsidRPr="008F3999">
        <w:rPr>
          <w:rFonts w:ascii="Book Antiqua" w:hAnsi="Book Antiqua" w:cs="Times New Roman"/>
          <w:color w:val="000000"/>
          <w:sz w:val="20"/>
          <w:szCs w:val="20"/>
        </w:rPr>
        <w:t>English Lan</w:t>
      </w:r>
      <w:r w:rsidR="00990FD1" w:rsidRPr="008F3999">
        <w:rPr>
          <w:rFonts w:ascii="Book Antiqua" w:hAnsi="Book Antiqua" w:cs="Times New Roman"/>
          <w:color w:val="000000"/>
          <w:sz w:val="20"/>
          <w:szCs w:val="20"/>
        </w:rPr>
        <w:t>guage Arts 12 is a two-semester</w:t>
      </w:r>
      <w:r w:rsidRPr="008F3999">
        <w:rPr>
          <w:rFonts w:ascii="Book Antiqua" w:hAnsi="Book Antiqua" w:cs="Times New Roman"/>
          <w:color w:val="000000"/>
          <w:sz w:val="20"/>
          <w:szCs w:val="20"/>
        </w:rPr>
        <w:t xml:space="preserve"> college and preparatory course designed to help ready students for college and life beyond high school. </w:t>
      </w:r>
      <w:r w:rsidR="008F3999" w:rsidRPr="008F3999">
        <w:rPr>
          <w:rFonts w:ascii="Book Antiqua" w:hAnsi="Book Antiqua" w:cs="Times New Roman"/>
          <w:color w:val="000000"/>
          <w:sz w:val="20"/>
          <w:szCs w:val="20"/>
        </w:rPr>
        <w:t xml:space="preserve">Students will read a variety of complex texts to help promote the development of both their thinking and writing. </w:t>
      </w:r>
      <w:r w:rsidR="000614C6" w:rsidRPr="008F3999">
        <w:rPr>
          <w:rFonts w:ascii="Book Antiqua" w:hAnsi="Book Antiqua"/>
          <w:sz w:val="20"/>
          <w:szCs w:val="20"/>
        </w:rPr>
        <w:t xml:space="preserve">Anchor texts </w:t>
      </w:r>
      <w:r w:rsidR="008F3999" w:rsidRPr="008F3999">
        <w:rPr>
          <w:rFonts w:ascii="Book Antiqua" w:hAnsi="Book Antiqua"/>
          <w:sz w:val="20"/>
          <w:szCs w:val="20"/>
        </w:rPr>
        <w:t xml:space="preserve">for the course </w:t>
      </w:r>
      <w:r w:rsidR="000614C6" w:rsidRPr="008F3999">
        <w:rPr>
          <w:rFonts w:ascii="Book Antiqua" w:hAnsi="Book Antiqua"/>
          <w:sz w:val="20"/>
          <w:szCs w:val="20"/>
        </w:rPr>
        <w:t xml:space="preserve">include </w:t>
      </w:r>
      <w:r w:rsidR="000614C6" w:rsidRPr="008F3999">
        <w:rPr>
          <w:rFonts w:ascii="Book Antiqua" w:hAnsi="Book Antiqua"/>
          <w:i/>
          <w:sz w:val="20"/>
          <w:szCs w:val="20"/>
        </w:rPr>
        <w:t xml:space="preserve">Frankenstein, </w:t>
      </w:r>
      <w:r w:rsidR="00751F01" w:rsidRPr="008F3999">
        <w:rPr>
          <w:rFonts w:ascii="Book Antiqua" w:hAnsi="Book Antiqua"/>
          <w:i/>
          <w:sz w:val="20"/>
          <w:szCs w:val="20"/>
        </w:rPr>
        <w:t xml:space="preserve">Julius Caesar, Brave New World, Hamlet, Malcolm X, and Fences, </w:t>
      </w:r>
      <w:r w:rsidR="000614C6" w:rsidRPr="008F3999">
        <w:rPr>
          <w:rFonts w:ascii="Book Antiqua" w:hAnsi="Book Antiqua"/>
          <w:sz w:val="20"/>
          <w:szCs w:val="20"/>
        </w:rPr>
        <w:t xml:space="preserve">and a wide range of informational texts, essays, and poems.  </w:t>
      </w:r>
      <w:r w:rsidR="008F3999" w:rsidRPr="008F3999">
        <w:rPr>
          <w:rFonts w:ascii="Book Antiqua" w:hAnsi="Book Antiqua"/>
          <w:sz w:val="20"/>
          <w:szCs w:val="20"/>
        </w:rPr>
        <w:t>In addition to cultivating reading skills</w:t>
      </w:r>
      <w:r w:rsidR="00CB2A56" w:rsidRPr="008F3999">
        <w:rPr>
          <w:rFonts w:ascii="Book Antiqua" w:hAnsi="Book Antiqua"/>
          <w:sz w:val="20"/>
          <w:szCs w:val="20"/>
        </w:rPr>
        <w:t>, students continue to develop vocabulary, listening and speaking skills, and critical thinking.</w:t>
      </w:r>
      <w:r w:rsidR="000614C6" w:rsidRPr="008F3999">
        <w:rPr>
          <w:rFonts w:ascii="Book Antiqua" w:hAnsi="Book Antiqua" w:cs="Times New Roman"/>
          <w:color w:val="000000"/>
          <w:sz w:val="20"/>
          <w:szCs w:val="20"/>
        </w:rPr>
        <w:t> </w:t>
      </w:r>
    </w:p>
    <w:p w14:paraId="04963A9D" w14:textId="77777777" w:rsidR="00CB2A56" w:rsidRPr="008F3999" w:rsidRDefault="00CB2A56" w:rsidP="008F3999">
      <w:pPr>
        <w:rPr>
          <w:rFonts w:ascii="Book Antiqua" w:hAnsi="Book Antiqua" w:cs="Times New Roman"/>
          <w:color w:val="000000"/>
          <w:sz w:val="20"/>
          <w:szCs w:val="20"/>
        </w:rPr>
      </w:pPr>
    </w:p>
    <w:p w14:paraId="5195E016" w14:textId="66F531AF" w:rsidR="000614C6" w:rsidRPr="008F3999" w:rsidRDefault="00CB2A56" w:rsidP="008F3999">
      <w:pPr>
        <w:rPr>
          <w:rFonts w:ascii="Book Antiqua" w:hAnsi="Book Antiqua" w:cs="Times New Roman"/>
          <w:sz w:val="20"/>
          <w:szCs w:val="20"/>
        </w:rPr>
      </w:pPr>
      <w:r w:rsidRPr="008F3999">
        <w:rPr>
          <w:rFonts w:ascii="Book Antiqua" w:hAnsi="Book Antiqua" w:cs="Times New Roman"/>
          <w:color w:val="000000"/>
          <w:sz w:val="20"/>
          <w:szCs w:val="20"/>
        </w:rPr>
        <w:t>Because g</w:t>
      </w:r>
      <w:r w:rsidR="000614C6" w:rsidRPr="008F3999">
        <w:rPr>
          <w:rFonts w:ascii="Book Antiqua" w:hAnsi="Book Antiqua" w:cs="Times New Roman"/>
          <w:color w:val="000000"/>
          <w:sz w:val="20"/>
          <w:szCs w:val="20"/>
        </w:rPr>
        <w:t>ood writing skills are esse</w:t>
      </w:r>
      <w:r w:rsidRPr="008F3999">
        <w:rPr>
          <w:rFonts w:ascii="Book Antiqua" w:hAnsi="Book Antiqua" w:cs="Times New Roman"/>
          <w:color w:val="000000"/>
          <w:sz w:val="20"/>
          <w:szCs w:val="20"/>
        </w:rPr>
        <w:t>ntial to a successful future, s</w:t>
      </w:r>
      <w:r w:rsidR="000614C6" w:rsidRPr="008F3999">
        <w:rPr>
          <w:rFonts w:ascii="Book Antiqua" w:hAnsi="Book Antiqua" w:cs="Times New Roman"/>
          <w:color w:val="000000"/>
          <w:sz w:val="20"/>
          <w:szCs w:val="20"/>
        </w:rPr>
        <w:t>tudents will write a minimum of 9 assignments reflecting three different text types: narrative, argument, and synthesis essays in addition to a tenth writing assignment of a research paper.</w:t>
      </w:r>
    </w:p>
    <w:p w14:paraId="5A38F74E" w14:textId="3D457218" w:rsidR="003A7EC8" w:rsidRPr="008F3999" w:rsidRDefault="003A7EC8" w:rsidP="008F3999">
      <w:pPr>
        <w:rPr>
          <w:rFonts w:ascii="Book Antiqua" w:hAnsi="Book Antiqua" w:cs="Times New Roman"/>
          <w:color w:val="000000"/>
          <w:sz w:val="20"/>
          <w:szCs w:val="20"/>
        </w:rPr>
      </w:pPr>
      <w:r w:rsidRPr="008F3999">
        <w:rPr>
          <w:rFonts w:ascii="Book Antiqua" w:hAnsi="Book Antiqua" w:cs="Times New Roman"/>
          <w:color w:val="000000"/>
          <w:sz w:val="20"/>
          <w:szCs w:val="20"/>
        </w:rPr>
        <w:t> </w:t>
      </w:r>
    </w:p>
    <w:p w14:paraId="56745E6D" w14:textId="4BA88C44" w:rsidR="003A7EC8" w:rsidRPr="008F3999" w:rsidRDefault="00236FAC" w:rsidP="008F3999">
      <w:pPr>
        <w:rPr>
          <w:rFonts w:ascii="Book Antiqua" w:hAnsi="Book Antiqua" w:cs="Times New Roman"/>
          <w:b/>
          <w:bCs/>
          <w:color w:val="000000"/>
          <w:sz w:val="22"/>
          <w:szCs w:val="20"/>
        </w:rPr>
      </w:pPr>
      <w:r w:rsidRPr="008F3999">
        <w:rPr>
          <w:rFonts w:ascii="Book Antiqua" w:hAnsi="Book Antiqua" w:cs="Times New Roman"/>
          <w:b/>
          <w:bCs/>
          <w:color w:val="000000"/>
          <w:sz w:val="22"/>
          <w:szCs w:val="20"/>
        </w:rPr>
        <w:t xml:space="preserve">Course Objectives: </w:t>
      </w:r>
    </w:p>
    <w:p w14:paraId="00A5F7CE" w14:textId="77777777" w:rsidR="00236FAC" w:rsidRPr="008F3999" w:rsidRDefault="00236FAC" w:rsidP="008F3999">
      <w:pPr>
        <w:rPr>
          <w:rFonts w:ascii="Book Antiqua" w:eastAsia="Times New Roman" w:hAnsi="Book Antiqua"/>
          <w:sz w:val="21"/>
        </w:rPr>
      </w:pPr>
      <w:r w:rsidRPr="008F3999">
        <w:rPr>
          <w:rFonts w:ascii="Book Antiqua" w:eastAsia="Times New Roman" w:hAnsi="Book Antiqua"/>
          <w:sz w:val="21"/>
        </w:rPr>
        <w:t>Throughout this course, students will:</w:t>
      </w:r>
    </w:p>
    <w:p w14:paraId="7A2055B3" w14:textId="32D21BF3" w:rsidR="00236FAC" w:rsidRPr="008F3999" w:rsidRDefault="00236FAC" w:rsidP="008F3999">
      <w:pPr>
        <w:numPr>
          <w:ilvl w:val="0"/>
          <w:numId w:val="3"/>
        </w:numPr>
        <w:rPr>
          <w:rFonts w:ascii="Book Antiqua" w:eastAsia="Times New Roman" w:hAnsi="Book Antiqua"/>
          <w:sz w:val="20"/>
          <w:szCs w:val="20"/>
        </w:rPr>
      </w:pPr>
      <w:r w:rsidRPr="008F3999">
        <w:rPr>
          <w:rFonts w:ascii="Book Antiqua" w:eastAsia="Times New Roman" w:hAnsi="Book Antiqua"/>
          <w:sz w:val="20"/>
          <w:szCs w:val="20"/>
        </w:rPr>
        <w:t xml:space="preserve">analyze, discuss and respond both orally and in writing to a variety of genres including: short story, fiction, informational texts, poetry, essays, speeches, and drama.  </w:t>
      </w:r>
      <w:r w:rsidRPr="008F3999">
        <w:rPr>
          <w:rFonts w:ascii="Book Antiqua" w:eastAsia="Times New Roman" w:hAnsi="Book Antiqua"/>
          <w:i/>
          <w:iCs/>
          <w:sz w:val="20"/>
          <w:szCs w:val="20"/>
        </w:rPr>
        <w:t xml:space="preserve">  </w:t>
      </w:r>
    </w:p>
    <w:p w14:paraId="4584B940" w14:textId="22B528E4" w:rsidR="00236FAC" w:rsidRPr="008F3999" w:rsidRDefault="00236FAC" w:rsidP="008F3999">
      <w:pPr>
        <w:numPr>
          <w:ilvl w:val="0"/>
          <w:numId w:val="3"/>
        </w:numPr>
        <w:rPr>
          <w:rFonts w:ascii="Book Antiqua" w:eastAsia="Times New Roman" w:hAnsi="Book Antiqua"/>
          <w:sz w:val="20"/>
          <w:szCs w:val="20"/>
        </w:rPr>
      </w:pPr>
      <w:r w:rsidRPr="008F3999">
        <w:rPr>
          <w:rFonts w:ascii="Book Antiqua" w:eastAsia="Times New Roman" w:hAnsi="Book Antiqua"/>
          <w:sz w:val="20"/>
          <w:szCs w:val="20"/>
        </w:rPr>
        <w:t>write a variety of short and long responses</w:t>
      </w:r>
      <w:r w:rsidR="00CB2A56" w:rsidRPr="008F3999">
        <w:rPr>
          <w:rFonts w:ascii="Book Antiqua" w:eastAsia="Times New Roman" w:hAnsi="Book Antiqua"/>
          <w:sz w:val="20"/>
          <w:szCs w:val="20"/>
        </w:rPr>
        <w:t xml:space="preserve">-- </w:t>
      </w:r>
      <w:r w:rsidRPr="008F3999">
        <w:rPr>
          <w:rFonts w:ascii="Book Antiqua" w:eastAsia="Times New Roman" w:hAnsi="Book Antiqua"/>
          <w:sz w:val="20"/>
          <w:szCs w:val="20"/>
        </w:rPr>
        <w:t xml:space="preserve">both timed and </w:t>
      </w:r>
      <w:r w:rsidR="00CB2A56" w:rsidRPr="008F3999">
        <w:rPr>
          <w:rFonts w:ascii="Book Antiqua" w:eastAsia="Times New Roman" w:hAnsi="Book Antiqua"/>
          <w:sz w:val="20"/>
          <w:szCs w:val="20"/>
        </w:rPr>
        <w:t>process.</w:t>
      </w:r>
    </w:p>
    <w:p w14:paraId="0FC3AFFC" w14:textId="77777777" w:rsidR="00236FAC" w:rsidRPr="008F3999" w:rsidRDefault="00236FAC" w:rsidP="008F3999">
      <w:pPr>
        <w:numPr>
          <w:ilvl w:val="0"/>
          <w:numId w:val="3"/>
        </w:numPr>
        <w:rPr>
          <w:rFonts w:ascii="Book Antiqua" w:eastAsia="Times New Roman" w:hAnsi="Book Antiqua"/>
          <w:sz w:val="20"/>
          <w:szCs w:val="20"/>
        </w:rPr>
      </w:pPr>
      <w:r w:rsidRPr="008F3999">
        <w:rPr>
          <w:rFonts w:ascii="Book Antiqua" w:eastAsia="Times New Roman" w:hAnsi="Book Antiqua"/>
          <w:sz w:val="20"/>
          <w:szCs w:val="20"/>
        </w:rPr>
        <w:t xml:space="preserve">incorporate appropriate grammar, mechanics and vocabulary in all work. </w:t>
      </w:r>
    </w:p>
    <w:p w14:paraId="614300F4" w14:textId="77777777" w:rsidR="00236FAC" w:rsidRPr="008F3999" w:rsidRDefault="00236FAC" w:rsidP="008F3999">
      <w:pPr>
        <w:numPr>
          <w:ilvl w:val="0"/>
          <w:numId w:val="3"/>
        </w:numPr>
        <w:rPr>
          <w:rFonts w:ascii="Book Antiqua" w:eastAsia="Times New Roman" w:hAnsi="Book Antiqua"/>
          <w:sz w:val="20"/>
          <w:szCs w:val="20"/>
        </w:rPr>
      </w:pPr>
      <w:r w:rsidRPr="008F3999">
        <w:rPr>
          <w:rFonts w:ascii="Book Antiqua" w:eastAsia="Times New Roman" w:hAnsi="Book Antiqua"/>
          <w:sz w:val="20"/>
          <w:szCs w:val="20"/>
        </w:rPr>
        <w:t>properly execute MLA format when writing.</w:t>
      </w:r>
    </w:p>
    <w:p w14:paraId="62888980" w14:textId="77777777" w:rsidR="00236FAC" w:rsidRPr="008F3999" w:rsidRDefault="00236FAC" w:rsidP="008F3999">
      <w:pPr>
        <w:numPr>
          <w:ilvl w:val="0"/>
          <w:numId w:val="3"/>
        </w:numPr>
        <w:rPr>
          <w:rFonts w:ascii="Book Antiqua" w:eastAsia="Times New Roman" w:hAnsi="Book Antiqua"/>
          <w:sz w:val="20"/>
          <w:szCs w:val="20"/>
        </w:rPr>
      </w:pPr>
      <w:r w:rsidRPr="008F3999">
        <w:rPr>
          <w:rFonts w:ascii="Book Antiqua" w:eastAsia="Times New Roman" w:hAnsi="Book Antiqua"/>
          <w:sz w:val="20"/>
          <w:szCs w:val="20"/>
        </w:rPr>
        <w:t>present poems, speeches, monologues and a variety of group and individual presentations.</w:t>
      </w:r>
    </w:p>
    <w:p w14:paraId="0F83BAF9" w14:textId="77777777" w:rsidR="00236FAC" w:rsidRPr="008F3999" w:rsidRDefault="00236FAC" w:rsidP="008F3999">
      <w:pPr>
        <w:rPr>
          <w:rFonts w:ascii="Book Antiqua" w:hAnsi="Book Antiqua" w:cs="Times New Roman"/>
          <w:sz w:val="20"/>
          <w:szCs w:val="20"/>
        </w:rPr>
      </w:pPr>
    </w:p>
    <w:p w14:paraId="49575570" w14:textId="77777777" w:rsidR="003A7EC8" w:rsidRPr="008F3999" w:rsidRDefault="003A7EC8" w:rsidP="008F3999">
      <w:pPr>
        <w:rPr>
          <w:rFonts w:ascii="Book Antiqua" w:hAnsi="Book Antiqua" w:cs="Times New Roman"/>
          <w:sz w:val="20"/>
          <w:szCs w:val="20"/>
        </w:rPr>
      </w:pPr>
      <w:r w:rsidRPr="008F3999">
        <w:rPr>
          <w:rFonts w:ascii="Book Antiqua" w:hAnsi="Book Antiqua" w:cs="Times New Roman"/>
          <w:color w:val="000000"/>
          <w:sz w:val="20"/>
          <w:szCs w:val="20"/>
        </w:rPr>
        <w:t>All standards are aligned with the Common Core Standards for 12</w:t>
      </w:r>
      <w:r w:rsidRPr="008F3999">
        <w:rPr>
          <w:rFonts w:ascii="Book Antiqua" w:hAnsi="Book Antiqua" w:cs="Times New Roman"/>
          <w:color w:val="000000"/>
          <w:sz w:val="20"/>
          <w:szCs w:val="20"/>
          <w:vertAlign w:val="superscript"/>
        </w:rPr>
        <w:t>th</w:t>
      </w:r>
      <w:r w:rsidRPr="008F3999">
        <w:rPr>
          <w:rFonts w:ascii="Book Antiqua" w:hAnsi="Book Antiqua" w:cs="Times New Roman"/>
          <w:color w:val="000000"/>
          <w:sz w:val="20"/>
          <w:szCs w:val="20"/>
        </w:rPr>
        <w:t xml:space="preserve"> grade.  </w:t>
      </w:r>
    </w:p>
    <w:p w14:paraId="36757B5C" w14:textId="2700870F" w:rsidR="003A7EC8" w:rsidRPr="008F3999" w:rsidRDefault="003A7EC8" w:rsidP="008F3999">
      <w:pPr>
        <w:ind w:left="720"/>
        <w:textAlignment w:val="baseline"/>
        <w:rPr>
          <w:rFonts w:ascii="Book Antiqua" w:hAnsi="Book Antiqua" w:cs="Times New Roman"/>
          <w:bCs/>
          <w:color w:val="000000"/>
          <w:sz w:val="18"/>
          <w:szCs w:val="20"/>
        </w:rPr>
      </w:pPr>
      <w:r w:rsidRPr="008F3999">
        <w:rPr>
          <w:rFonts w:ascii="Book Antiqua" w:hAnsi="Book Antiqua" w:cs="Times New Roman"/>
          <w:b/>
          <w:color w:val="2A2A2A"/>
          <w:sz w:val="18"/>
          <w:szCs w:val="20"/>
          <w:u w:val="single"/>
        </w:rPr>
        <w:t>CCSS.ELA-LITERACY.RL.11-12.1</w:t>
      </w:r>
      <w:r w:rsidR="00F87D71" w:rsidRPr="008F3999">
        <w:rPr>
          <w:rFonts w:ascii="Book Antiqua" w:hAnsi="Book Antiqua" w:cs="Times New Roman"/>
          <w:b/>
          <w:color w:val="2A2A2A"/>
          <w:sz w:val="18"/>
          <w:szCs w:val="20"/>
          <w:u w:val="single"/>
        </w:rPr>
        <w:t xml:space="preserve">: </w:t>
      </w:r>
      <w:r w:rsidRPr="008F3999">
        <w:rPr>
          <w:rFonts w:ascii="Book Antiqua" w:hAnsi="Book Antiqua" w:cs="Times New Roman"/>
          <w:bCs/>
          <w:color w:val="181818"/>
          <w:sz w:val="18"/>
          <w:szCs w:val="20"/>
        </w:rPr>
        <w:t>Cite strong and thorough textual evidence to support analysis of what the text says explicitly as well as inferences drawn from the text, including determining where the text leaves matters uncertain.</w:t>
      </w:r>
    </w:p>
    <w:p w14:paraId="540A51CF" w14:textId="77777777" w:rsidR="003A7EC8" w:rsidRPr="008F3999" w:rsidRDefault="003A7EC8" w:rsidP="008F3999">
      <w:pPr>
        <w:ind w:left="720"/>
        <w:rPr>
          <w:rFonts w:ascii="Book Antiqua" w:hAnsi="Book Antiqua" w:cs="Times New Roman"/>
          <w:sz w:val="18"/>
          <w:szCs w:val="20"/>
        </w:rPr>
      </w:pPr>
      <w:r w:rsidRPr="008F3999">
        <w:rPr>
          <w:rFonts w:ascii="Book Antiqua" w:hAnsi="Book Antiqua" w:cs="Times New Roman"/>
          <w:color w:val="181818"/>
          <w:sz w:val="18"/>
          <w:szCs w:val="20"/>
        </w:rPr>
        <w:t xml:space="preserve"> </w:t>
      </w:r>
      <w:hyperlink r:id="rId9" w:history="1">
        <w:r w:rsidRPr="008F3999">
          <w:rPr>
            <w:rFonts w:ascii="Book Antiqua" w:hAnsi="Book Antiqua" w:cs="Times New Roman"/>
            <w:b/>
            <w:color w:val="2A2A2A"/>
            <w:sz w:val="18"/>
            <w:szCs w:val="20"/>
            <w:u w:val="single"/>
          </w:rPr>
          <w:t>CCSS.ELA-LITERACY.SL.11-12.</w:t>
        </w:r>
        <w:r w:rsidRPr="008F3999">
          <w:rPr>
            <w:rFonts w:ascii="Book Antiqua" w:hAnsi="Book Antiqua" w:cs="Times New Roman"/>
            <w:b/>
            <w:color w:val="2A2A2A"/>
            <w:sz w:val="18"/>
            <w:szCs w:val="20"/>
            <w:u w:val="single"/>
          </w:rPr>
          <w:t>3</w:t>
        </w:r>
      </w:hyperlink>
      <w:r w:rsidRPr="008F3999">
        <w:rPr>
          <w:rFonts w:ascii="Book Antiqua" w:hAnsi="Book Antiqua" w:cs="Times New Roman"/>
          <w:b/>
          <w:sz w:val="18"/>
          <w:szCs w:val="20"/>
        </w:rPr>
        <w:t>:</w:t>
      </w:r>
      <w:r w:rsidRPr="008F3999">
        <w:rPr>
          <w:rFonts w:ascii="Book Antiqua" w:hAnsi="Book Antiqua" w:cs="Times New Roman"/>
          <w:sz w:val="18"/>
          <w:szCs w:val="20"/>
        </w:rPr>
        <w:t xml:space="preserve"> </w:t>
      </w:r>
      <w:r w:rsidRPr="008F3999">
        <w:rPr>
          <w:rFonts w:ascii="Book Antiqua" w:hAnsi="Book Antiqua" w:cs="Times New Roman"/>
          <w:bCs/>
          <w:color w:val="181818"/>
          <w:sz w:val="18"/>
          <w:szCs w:val="20"/>
        </w:rPr>
        <w:t>Evaluate a speaker's point of view, reasoning, and use of evidence and rhetoric, assessing the stance, premises, links among ideas, word choice, points of emphasis, and tone used.</w:t>
      </w:r>
    </w:p>
    <w:p w14:paraId="2AF166CA" w14:textId="77777777" w:rsidR="003A7EC8" w:rsidRPr="008F3999" w:rsidRDefault="003A7EC8" w:rsidP="008F3999">
      <w:pPr>
        <w:ind w:left="720"/>
        <w:rPr>
          <w:rFonts w:ascii="Book Antiqua" w:hAnsi="Book Antiqua" w:cs="Times New Roman"/>
          <w:sz w:val="18"/>
          <w:szCs w:val="20"/>
        </w:rPr>
      </w:pPr>
      <w:r w:rsidRPr="008F3999">
        <w:rPr>
          <w:rFonts w:ascii="Book Antiqua" w:hAnsi="Book Antiqua" w:cs="Times New Roman"/>
          <w:b/>
          <w:color w:val="000000"/>
          <w:sz w:val="18"/>
          <w:szCs w:val="20"/>
        </w:rPr>
        <w:t>CCSS.ELA-LITERACY.W.11-12.2.B</w:t>
      </w:r>
      <w:r w:rsidRPr="008F3999">
        <w:rPr>
          <w:rFonts w:ascii="Book Antiqua" w:hAnsi="Book Antiqua" w:cs="Times New Roman"/>
          <w:b/>
          <w:bCs/>
          <w:color w:val="000000"/>
          <w:sz w:val="18"/>
          <w:szCs w:val="20"/>
        </w:rPr>
        <w:t>:</w:t>
      </w:r>
      <w:r w:rsidRPr="008F3999">
        <w:rPr>
          <w:rFonts w:ascii="Book Antiqua" w:hAnsi="Book Antiqua" w:cs="Times New Roman"/>
          <w:bCs/>
          <w:color w:val="000000"/>
          <w:sz w:val="18"/>
          <w:szCs w:val="20"/>
        </w:rPr>
        <w:t xml:space="preserve"> Develop the topic thoroughly by selecting the most significant and relevant facts, extended definitions, concrete details, quotations, or other information and examples appropriate to the audience's knowledge of the topic.</w:t>
      </w:r>
    </w:p>
    <w:p w14:paraId="0A011F24" w14:textId="77777777" w:rsidR="003A7EC8" w:rsidRPr="008F3999" w:rsidRDefault="00E41D35" w:rsidP="008F3999">
      <w:pPr>
        <w:ind w:left="720"/>
        <w:rPr>
          <w:rFonts w:ascii="Book Antiqua" w:hAnsi="Book Antiqua" w:cs="Times New Roman"/>
          <w:sz w:val="18"/>
          <w:szCs w:val="20"/>
        </w:rPr>
      </w:pPr>
      <w:hyperlink r:id="rId10" w:history="1">
        <w:r w:rsidR="003A7EC8" w:rsidRPr="008F3999">
          <w:rPr>
            <w:rFonts w:ascii="Book Antiqua" w:hAnsi="Book Antiqua" w:cs="Times New Roman"/>
            <w:b/>
            <w:color w:val="2A2A2A"/>
            <w:sz w:val="18"/>
            <w:szCs w:val="20"/>
            <w:u w:val="single"/>
          </w:rPr>
          <w:t>CCSS.ELA-LITERACY.SL.11-12.4</w:t>
        </w:r>
      </w:hyperlink>
      <w:r w:rsidR="003A7EC8" w:rsidRPr="008F3999">
        <w:rPr>
          <w:rFonts w:ascii="Book Antiqua" w:hAnsi="Book Antiqua" w:cs="Times New Roman"/>
          <w:b/>
          <w:sz w:val="18"/>
          <w:szCs w:val="20"/>
        </w:rPr>
        <w:t>:</w:t>
      </w:r>
      <w:r w:rsidR="003A7EC8" w:rsidRPr="008F3999">
        <w:rPr>
          <w:rFonts w:ascii="Book Antiqua" w:hAnsi="Book Antiqua" w:cs="Times New Roman"/>
          <w:sz w:val="18"/>
          <w:szCs w:val="20"/>
        </w:rPr>
        <w:t xml:space="preserve"> </w:t>
      </w:r>
      <w:r w:rsidR="003A7EC8" w:rsidRPr="008F3999">
        <w:rPr>
          <w:rFonts w:ascii="Book Antiqua" w:hAnsi="Book Antiqua" w:cs="Times New Roman"/>
          <w:bCs/>
          <w:color w:val="181818"/>
          <w:sz w:val="18"/>
          <w:szCs w:val="20"/>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68144DB1" w14:textId="77777777" w:rsidR="003A7EC8" w:rsidRPr="008F3999" w:rsidRDefault="003A7EC8" w:rsidP="008F3999">
      <w:pPr>
        <w:rPr>
          <w:rFonts w:ascii="Book Antiqua" w:eastAsia="Times New Roman" w:hAnsi="Book Antiqua" w:cs="Times New Roman"/>
          <w:sz w:val="20"/>
          <w:szCs w:val="20"/>
        </w:rPr>
      </w:pPr>
    </w:p>
    <w:p w14:paraId="6DF5602E" w14:textId="33FBCD73" w:rsidR="003A7EC8" w:rsidRPr="008F3999" w:rsidRDefault="004F68F9" w:rsidP="008F3999">
      <w:pPr>
        <w:rPr>
          <w:rFonts w:ascii="Book Antiqua" w:hAnsi="Book Antiqua" w:cs="Times New Roman"/>
          <w:sz w:val="20"/>
          <w:szCs w:val="20"/>
        </w:rPr>
      </w:pPr>
      <w:r w:rsidRPr="008F3999">
        <w:rPr>
          <w:rFonts w:ascii="Book Antiqua" w:hAnsi="Book Antiqua" w:cs="Times New Roman"/>
          <w:b/>
          <w:bCs/>
          <w:color w:val="000000"/>
          <w:sz w:val="22"/>
          <w:szCs w:val="20"/>
        </w:rPr>
        <w:t>Grading</w:t>
      </w:r>
      <w:r w:rsidRPr="008F3999">
        <w:rPr>
          <w:rFonts w:ascii="Book Antiqua" w:hAnsi="Book Antiqua" w:cs="Times New Roman"/>
          <w:b/>
          <w:bCs/>
          <w:color w:val="000000"/>
          <w:sz w:val="20"/>
          <w:szCs w:val="20"/>
        </w:rPr>
        <w:t xml:space="preserve">: </w:t>
      </w:r>
    </w:p>
    <w:p w14:paraId="12435885" w14:textId="77777777" w:rsidR="00CB2A56" w:rsidRPr="008F3999" w:rsidRDefault="00CB2A56" w:rsidP="008F3999">
      <w:pPr>
        <w:numPr>
          <w:ilvl w:val="0"/>
          <w:numId w:val="4"/>
        </w:numPr>
        <w:rPr>
          <w:rFonts w:ascii="Book Antiqua" w:eastAsia="Times New Roman" w:hAnsi="Book Antiqua"/>
          <w:sz w:val="20"/>
          <w:szCs w:val="20"/>
        </w:rPr>
      </w:pPr>
      <w:r w:rsidRPr="008F3999">
        <w:rPr>
          <w:rFonts w:ascii="Book Antiqua" w:eastAsia="Times New Roman" w:hAnsi="Book Antiqua"/>
          <w:sz w:val="20"/>
          <w:szCs w:val="20"/>
        </w:rPr>
        <w:t>Your grade is calculated on a point system.  Your quarter grade is determined by dividing the number of points earned by the total assigned points.</w:t>
      </w:r>
    </w:p>
    <w:p w14:paraId="3CA7B404" w14:textId="77777777" w:rsidR="00CB2A56" w:rsidRPr="008F3999" w:rsidRDefault="00CB2A56" w:rsidP="008F3999">
      <w:pPr>
        <w:numPr>
          <w:ilvl w:val="0"/>
          <w:numId w:val="4"/>
        </w:numPr>
        <w:rPr>
          <w:rFonts w:ascii="Book Antiqua" w:eastAsia="Times New Roman" w:hAnsi="Book Antiqua"/>
          <w:sz w:val="20"/>
          <w:szCs w:val="20"/>
        </w:rPr>
      </w:pPr>
      <w:r w:rsidRPr="008F3999">
        <w:rPr>
          <w:rFonts w:ascii="Book Antiqua" w:eastAsia="Times New Roman" w:hAnsi="Book Antiqua"/>
          <w:sz w:val="20"/>
          <w:szCs w:val="20"/>
        </w:rPr>
        <w:t xml:space="preserve">Each assignment will be given a point value.  The more points an assignment is worth the greater impact it has on your quarter grade. </w:t>
      </w:r>
    </w:p>
    <w:p w14:paraId="08B1E528" w14:textId="53E9678A" w:rsidR="00CB2A56" w:rsidRPr="008F3999" w:rsidRDefault="00CB2A56" w:rsidP="008F3999">
      <w:pPr>
        <w:numPr>
          <w:ilvl w:val="0"/>
          <w:numId w:val="4"/>
        </w:numPr>
        <w:rPr>
          <w:rFonts w:ascii="Book Antiqua" w:eastAsia="Times New Roman" w:hAnsi="Book Antiqua"/>
          <w:sz w:val="20"/>
          <w:szCs w:val="20"/>
        </w:rPr>
      </w:pPr>
      <w:r w:rsidRPr="008F3999">
        <w:rPr>
          <w:rFonts w:ascii="Book Antiqua" w:eastAsia="Times New Roman" w:hAnsi="Book Antiqua"/>
          <w:sz w:val="20"/>
          <w:szCs w:val="20"/>
        </w:rPr>
        <w:t xml:space="preserve">Your assignments will be classified into the following categories: </w:t>
      </w:r>
      <w:r w:rsidR="00B85A73" w:rsidRPr="008F3999">
        <w:rPr>
          <w:rFonts w:ascii="Book Antiqua" w:eastAsia="Times New Roman" w:hAnsi="Book Antiqua"/>
          <w:sz w:val="20"/>
          <w:szCs w:val="20"/>
        </w:rPr>
        <w:t xml:space="preserve">reading, writing, speaking, and listening. </w:t>
      </w:r>
      <w:r w:rsidR="004F68F9" w:rsidRPr="008F3999">
        <w:rPr>
          <w:rFonts w:ascii="Book Antiqua" w:eastAsia="Times New Roman" w:hAnsi="Book Antiqua"/>
          <w:sz w:val="20"/>
          <w:szCs w:val="20"/>
        </w:rPr>
        <w:t>(See Aspen for a list of possible examples of work for each category)</w:t>
      </w:r>
    </w:p>
    <w:p w14:paraId="2BB0F1FF" w14:textId="283FE332" w:rsidR="00CB2A56" w:rsidRPr="008F3999" w:rsidRDefault="00CB2A56" w:rsidP="008F3999">
      <w:pPr>
        <w:numPr>
          <w:ilvl w:val="0"/>
          <w:numId w:val="4"/>
        </w:numPr>
        <w:rPr>
          <w:rFonts w:ascii="Book Antiqua" w:eastAsia="Times New Roman" w:hAnsi="Book Antiqua"/>
          <w:sz w:val="20"/>
          <w:szCs w:val="20"/>
        </w:rPr>
      </w:pPr>
      <w:r w:rsidRPr="008F3999">
        <w:rPr>
          <w:rFonts w:ascii="Book Antiqua" w:eastAsia="Times New Roman" w:hAnsi="Book Antiqua"/>
          <w:sz w:val="20"/>
          <w:szCs w:val="20"/>
        </w:rPr>
        <w:t xml:space="preserve">All scores will be recorded in Aspen. All students and families will have access to their grades and assignments.  </w:t>
      </w:r>
    </w:p>
    <w:p w14:paraId="3E407B89" w14:textId="77777777" w:rsidR="00CB2A56" w:rsidRPr="008F3999" w:rsidRDefault="00CB2A56" w:rsidP="008F3999">
      <w:pPr>
        <w:numPr>
          <w:ilvl w:val="0"/>
          <w:numId w:val="4"/>
        </w:numPr>
        <w:rPr>
          <w:rFonts w:ascii="Book Antiqua" w:eastAsia="Times New Roman" w:hAnsi="Book Antiqua"/>
          <w:sz w:val="20"/>
          <w:szCs w:val="20"/>
        </w:rPr>
      </w:pPr>
      <w:r w:rsidRPr="008F3999">
        <w:rPr>
          <w:rFonts w:ascii="Book Antiqua" w:eastAsia="Times New Roman" w:hAnsi="Book Antiqua"/>
          <w:sz w:val="20"/>
          <w:szCs w:val="20"/>
        </w:rPr>
        <w:t xml:space="preserve">If you have a question or concern about your grade, please see me before or after school. </w:t>
      </w:r>
    </w:p>
    <w:p w14:paraId="60FFA809" w14:textId="77777777" w:rsidR="004F68F9" w:rsidRPr="008F3999" w:rsidRDefault="004F68F9" w:rsidP="008F3999">
      <w:pPr>
        <w:ind w:left="720"/>
        <w:rPr>
          <w:rFonts w:ascii="Book Antiqua" w:eastAsia="Times New Roman" w:hAnsi="Book Antiqua"/>
          <w:sz w:val="20"/>
          <w:szCs w:val="20"/>
        </w:rPr>
      </w:pPr>
    </w:p>
    <w:p w14:paraId="5E0592D0" w14:textId="052E6C5C" w:rsidR="004F68F9" w:rsidRPr="008F3999" w:rsidRDefault="004F68F9" w:rsidP="008F3999">
      <w:pPr>
        <w:rPr>
          <w:rFonts w:ascii="Book Antiqua" w:hAnsi="Book Antiqua" w:cs="Times New Roman"/>
          <w:b/>
          <w:bCs/>
          <w:color w:val="000000"/>
          <w:sz w:val="22"/>
          <w:szCs w:val="20"/>
        </w:rPr>
      </w:pPr>
      <w:r w:rsidRPr="008F3999">
        <w:rPr>
          <w:rFonts w:ascii="Book Antiqua" w:hAnsi="Book Antiqua" w:cs="Times New Roman"/>
          <w:b/>
          <w:bCs/>
          <w:color w:val="000000"/>
          <w:sz w:val="22"/>
          <w:szCs w:val="20"/>
        </w:rPr>
        <w:t xml:space="preserve">Assessments and Assignments: </w:t>
      </w:r>
    </w:p>
    <w:p w14:paraId="00E18274" w14:textId="66563BFC" w:rsidR="004F68F9" w:rsidRPr="008F3999" w:rsidRDefault="004F68F9" w:rsidP="008F3999">
      <w:pPr>
        <w:numPr>
          <w:ilvl w:val="0"/>
          <w:numId w:val="5"/>
        </w:numPr>
        <w:rPr>
          <w:rFonts w:ascii="Book Antiqua" w:eastAsia="Times New Roman" w:hAnsi="Book Antiqua"/>
          <w:b/>
          <w:bCs/>
          <w:sz w:val="20"/>
          <w:szCs w:val="20"/>
        </w:rPr>
      </w:pPr>
      <w:r w:rsidRPr="008F3999">
        <w:rPr>
          <w:rFonts w:ascii="Book Antiqua" w:eastAsia="Times New Roman" w:hAnsi="Book Antiqua"/>
          <w:b/>
          <w:sz w:val="20"/>
          <w:szCs w:val="20"/>
        </w:rPr>
        <w:t>No credit (0) will be given for late homework.</w:t>
      </w:r>
    </w:p>
    <w:p w14:paraId="6CE7F0C6" w14:textId="77777777" w:rsidR="004F68F9" w:rsidRPr="008F3999" w:rsidRDefault="004F68F9" w:rsidP="008F3999">
      <w:pPr>
        <w:numPr>
          <w:ilvl w:val="0"/>
          <w:numId w:val="5"/>
        </w:numPr>
        <w:rPr>
          <w:rFonts w:ascii="Book Antiqua" w:eastAsia="Times New Roman" w:hAnsi="Book Antiqua"/>
          <w:b/>
          <w:bCs/>
          <w:sz w:val="20"/>
          <w:szCs w:val="20"/>
        </w:rPr>
      </w:pPr>
      <w:r w:rsidRPr="008F3999">
        <w:rPr>
          <w:rFonts w:ascii="Book Antiqua" w:eastAsia="Times New Roman" w:hAnsi="Book Antiqua"/>
          <w:sz w:val="20"/>
          <w:szCs w:val="20"/>
        </w:rPr>
        <w:t>All reading must be completed by assigned dates. Reading check quizzes are frequently given to measure reading completion and comprehension.</w:t>
      </w:r>
    </w:p>
    <w:p w14:paraId="6C7FC83D" w14:textId="4CCAFD91" w:rsidR="004F68F9" w:rsidRPr="008F3999" w:rsidRDefault="004F68F9" w:rsidP="008F3999">
      <w:pPr>
        <w:numPr>
          <w:ilvl w:val="0"/>
          <w:numId w:val="5"/>
        </w:numPr>
        <w:rPr>
          <w:rFonts w:ascii="Book Antiqua" w:eastAsia="Times New Roman" w:hAnsi="Book Antiqua"/>
          <w:b/>
          <w:bCs/>
          <w:sz w:val="20"/>
          <w:szCs w:val="20"/>
        </w:rPr>
      </w:pPr>
      <w:r w:rsidRPr="008F3999">
        <w:rPr>
          <w:rFonts w:ascii="Book Antiqua" w:eastAsia="Times New Roman" w:hAnsi="Book Antiqua" w:cs="Arial"/>
          <w:sz w:val="20"/>
          <w:szCs w:val="20"/>
        </w:rPr>
        <w:lastRenderedPageBreak/>
        <w:t xml:space="preserve">Essays/long-term assignments are given a due date well in advance and students are expected to complete their work by said date. </w:t>
      </w:r>
      <w:r w:rsidRPr="008F3999">
        <w:rPr>
          <w:rFonts w:ascii="Book Antiqua" w:eastAsia="Times New Roman" w:hAnsi="Book Antiqua" w:cs="Arial"/>
          <w:b/>
          <w:sz w:val="20"/>
          <w:szCs w:val="20"/>
        </w:rPr>
        <w:t>Any assignment handed in after collection will receive a grade deduction of 10% per school day for up to three days. After three days, you will receive a final due date and receive a grade deduction of 50%.</w:t>
      </w:r>
      <w:r w:rsidRPr="008F3999">
        <w:rPr>
          <w:rFonts w:ascii="Book Antiqua" w:eastAsia="Times New Roman" w:hAnsi="Book Antiqua" w:cs="Arial"/>
          <w:sz w:val="20"/>
          <w:szCs w:val="20"/>
        </w:rPr>
        <w:t xml:space="preserve"> </w:t>
      </w:r>
    </w:p>
    <w:p w14:paraId="7D31B1E9" w14:textId="77777777" w:rsidR="004F68F9" w:rsidRPr="008F3999" w:rsidRDefault="004F68F9" w:rsidP="008F3999">
      <w:pPr>
        <w:numPr>
          <w:ilvl w:val="0"/>
          <w:numId w:val="5"/>
        </w:numPr>
        <w:rPr>
          <w:rFonts w:ascii="Book Antiqua" w:eastAsia="Times New Roman" w:hAnsi="Book Antiqua"/>
          <w:b/>
          <w:bCs/>
          <w:sz w:val="20"/>
          <w:szCs w:val="20"/>
        </w:rPr>
      </w:pPr>
      <w:r w:rsidRPr="008F3999">
        <w:rPr>
          <w:rFonts w:ascii="Book Antiqua" w:eastAsia="Times New Roman" w:hAnsi="Book Antiqua" w:cs="Arial"/>
          <w:sz w:val="20"/>
          <w:szCs w:val="20"/>
        </w:rPr>
        <w:t xml:space="preserve">Printer problems are not a valid excuse for late assignments. You can email your assignment saved as a word document (.doc), if necessary, to avoid a late deduction.  </w:t>
      </w:r>
    </w:p>
    <w:p w14:paraId="7977BF97" w14:textId="1C2C78F0" w:rsidR="003A7EC8" w:rsidRPr="008F3999" w:rsidRDefault="006E0492" w:rsidP="008F3999">
      <w:pPr>
        <w:numPr>
          <w:ilvl w:val="0"/>
          <w:numId w:val="5"/>
        </w:numPr>
        <w:rPr>
          <w:rFonts w:ascii="Book Antiqua" w:eastAsia="Times New Roman" w:hAnsi="Book Antiqua"/>
          <w:b/>
          <w:bCs/>
          <w:sz w:val="20"/>
          <w:szCs w:val="20"/>
        </w:rPr>
      </w:pPr>
      <w:r w:rsidRPr="008F3999">
        <w:rPr>
          <w:rFonts w:ascii="Book Antiqua" w:eastAsia="Times New Roman" w:hAnsi="Book Antiqua"/>
          <w:bCs/>
          <w:sz w:val="20"/>
          <w:szCs w:val="20"/>
        </w:rPr>
        <w:t xml:space="preserve">If you are absent, please be advised that you are still responsible for the work you missed, this includes work that is due when you are gone. You must submit work that is due on your absence on the day you return. Be sure to check the website or email me for assignments that you may have missed while you were out. </w:t>
      </w:r>
    </w:p>
    <w:p w14:paraId="65EFF721" w14:textId="77777777" w:rsidR="006D028A" w:rsidRPr="008F3999" w:rsidRDefault="006D028A" w:rsidP="008F3999">
      <w:pPr>
        <w:rPr>
          <w:rFonts w:ascii="Book Antiqua" w:hAnsi="Book Antiqua" w:cs="Times New Roman"/>
          <w:b/>
          <w:bCs/>
          <w:color w:val="000000"/>
          <w:sz w:val="22"/>
          <w:szCs w:val="20"/>
        </w:rPr>
      </w:pPr>
    </w:p>
    <w:p w14:paraId="087EB2D4" w14:textId="77777777" w:rsidR="006D028A" w:rsidRPr="008F3999" w:rsidRDefault="006D028A" w:rsidP="008F3999">
      <w:pPr>
        <w:rPr>
          <w:rFonts w:ascii="Book Antiqua" w:hAnsi="Book Antiqua" w:cs="Times New Roman"/>
          <w:sz w:val="22"/>
          <w:szCs w:val="20"/>
        </w:rPr>
      </w:pPr>
      <w:r w:rsidRPr="008F3999">
        <w:rPr>
          <w:rFonts w:ascii="Book Antiqua" w:hAnsi="Book Antiqua" w:cs="Times New Roman"/>
          <w:b/>
          <w:bCs/>
          <w:color w:val="000000"/>
          <w:sz w:val="22"/>
          <w:szCs w:val="20"/>
        </w:rPr>
        <w:t xml:space="preserve">Other Required Materials: </w:t>
      </w:r>
    </w:p>
    <w:p w14:paraId="7F9F129A" w14:textId="77777777" w:rsidR="006D028A" w:rsidRPr="008F3999" w:rsidRDefault="006D028A" w:rsidP="008F3999">
      <w:pPr>
        <w:numPr>
          <w:ilvl w:val="0"/>
          <w:numId w:val="1"/>
        </w:numPr>
        <w:textAlignment w:val="baseline"/>
        <w:rPr>
          <w:rFonts w:ascii="Book Antiqua" w:hAnsi="Book Antiqua" w:cs="Arial"/>
          <w:color w:val="000000"/>
          <w:sz w:val="20"/>
          <w:szCs w:val="20"/>
        </w:rPr>
      </w:pPr>
      <w:r w:rsidRPr="008F3999">
        <w:rPr>
          <w:rFonts w:ascii="Book Antiqua" w:hAnsi="Book Antiqua" w:cs="Times New Roman"/>
          <w:color w:val="000000"/>
          <w:sz w:val="20"/>
          <w:szCs w:val="20"/>
        </w:rPr>
        <w:t>An average of one independent reading book per month (student choice)</w:t>
      </w:r>
    </w:p>
    <w:p w14:paraId="1499A8DE" w14:textId="77777777" w:rsidR="006D028A" w:rsidRPr="008F3999" w:rsidRDefault="006D028A" w:rsidP="008F3999">
      <w:pPr>
        <w:numPr>
          <w:ilvl w:val="0"/>
          <w:numId w:val="1"/>
        </w:numPr>
        <w:textAlignment w:val="baseline"/>
        <w:rPr>
          <w:rFonts w:ascii="Book Antiqua" w:hAnsi="Book Antiqua" w:cs="Arial"/>
          <w:color w:val="000000"/>
          <w:sz w:val="20"/>
          <w:szCs w:val="20"/>
        </w:rPr>
      </w:pPr>
      <w:r w:rsidRPr="008F3999">
        <w:rPr>
          <w:rFonts w:ascii="Book Antiqua" w:hAnsi="Book Antiqua" w:cs="Times New Roman"/>
          <w:color w:val="000000"/>
          <w:sz w:val="20"/>
          <w:szCs w:val="20"/>
        </w:rPr>
        <w:t xml:space="preserve">Spiral notebook with at least 100 pages and a hard (plastic) cover. </w:t>
      </w:r>
    </w:p>
    <w:p w14:paraId="60BBE27C" w14:textId="77777777" w:rsidR="003A7EC8" w:rsidRPr="008F3999" w:rsidRDefault="003A7EC8" w:rsidP="008F3999">
      <w:pPr>
        <w:rPr>
          <w:rFonts w:ascii="Book Antiqua" w:eastAsia="Times New Roman" w:hAnsi="Book Antiqua" w:cs="Times New Roman"/>
          <w:sz w:val="20"/>
          <w:szCs w:val="20"/>
        </w:rPr>
      </w:pPr>
    </w:p>
    <w:p w14:paraId="22EC8C56" w14:textId="5B397594" w:rsidR="003A7EC8" w:rsidRPr="008F3999" w:rsidRDefault="003A7EC8" w:rsidP="008F3999">
      <w:pPr>
        <w:rPr>
          <w:rFonts w:ascii="Book Antiqua" w:hAnsi="Book Antiqua" w:cs="Times New Roman"/>
          <w:sz w:val="22"/>
          <w:szCs w:val="20"/>
        </w:rPr>
      </w:pPr>
      <w:r w:rsidRPr="008F3999">
        <w:rPr>
          <w:rFonts w:ascii="Book Antiqua" w:hAnsi="Book Antiqua" w:cs="Times New Roman"/>
          <w:b/>
          <w:bCs/>
          <w:color w:val="000000"/>
          <w:sz w:val="22"/>
          <w:szCs w:val="20"/>
        </w:rPr>
        <w:t>Independent Reading:  </w:t>
      </w:r>
    </w:p>
    <w:p w14:paraId="67D07830" w14:textId="77777777" w:rsidR="003A7EC8" w:rsidRPr="008F3999" w:rsidRDefault="003A7EC8" w:rsidP="008F3999">
      <w:pPr>
        <w:rPr>
          <w:rFonts w:ascii="Book Antiqua" w:hAnsi="Book Antiqua" w:cs="Times New Roman"/>
          <w:color w:val="000000"/>
          <w:sz w:val="20"/>
          <w:szCs w:val="20"/>
        </w:rPr>
      </w:pPr>
      <w:r w:rsidRPr="008F3999">
        <w:rPr>
          <w:rFonts w:ascii="Book Antiqua" w:hAnsi="Book Antiqua" w:cs="Times New Roman"/>
          <w:color w:val="000000"/>
          <w:sz w:val="20"/>
          <w:szCs w:val="20"/>
        </w:rPr>
        <w:t xml:space="preserve">This class relies on building enthusiasm for, and proficiency in, reading and writing. As a result, students will be allotted a great deal of freedom in their choice of independent reading material. You must monitor your child’s reading for objectionable content, as I will only check for reading level; I will </w:t>
      </w:r>
      <w:r w:rsidRPr="008F3999">
        <w:rPr>
          <w:rFonts w:ascii="Book Antiqua" w:hAnsi="Book Antiqua" w:cs="Times New Roman"/>
          <w:b/>
          <w:bCs/>
          <w:color w:val="000000"/>
          <w:sz w:val="20"/>
          <w:szCs w:val="20"/>
        </w:rPr>
        <w:t>not</w:t>
      </w:r>
      <w:r w:rsidRPr="008F3999">
        <w:rPr>
          <w:rFonts w:ascii="Book Antiqua" w:hAnsi="Book Antiqua" w:cs="Times New Roman"/>
          <w:color w:val="000000"/>
          <w:sz w:val="20"/>
          <w:szCs w:val="20"/>
        </w:rPr>
        <w:t xml:space="preserve"> be policing content. Please contact your teacher with questions, concerns, or suggestions about the independent reading program.</w:t>
      </w:r>
    </w:p>
    <w:p w14:paraId="63CE5D84" w14:textId="77777777" w:rsidR="003A7EC8" w:rsidRPr="008F3999" w:rsidRDefault="003A7EC8" w:rsidP="008F3999">
      <w:pPr>
        <w:rPr>
          <w:rFonts w:ascii="Book Antiqua" w:eastAsia="Times New Roman" w:hAnsi="Book Antiqua" w:cs="Times New Roman"/>
          <w:sz w:val="20"/>
          <w:szCs w:val="20"/>
        </w:rPr>
      </w:pPr>
    </w:p>
    <w:p w14:paraId="7EE6877C" w14:textId="06DC41EC" w:rsidR="003A7EC8" w:rsidRPr="008F3999" w:rsidRDefault="003A7EC8" w:rsidP="008F3999">
      <w:pPr>
        <w:rPr>
          <w:rFonts w:ascii="Book Antiqua" w:hAnsi="Book Antiqua" w:cs="Times New Roman"/>
          <w:sz w:val="22"/>
          <w:szCs w:val="20"/>
        </w:rPr>
      </w:pPr>
      <w:r w:rsidRPr="008F3999">
        <w:rPr>
          <w:rFonts w:ascii="Book Antiqua" w:hAnsi="Book Antiqua" w:cs="Times New Roman"/>
          <w:b/>
          <w:bCs/>
          <w:color w:val="000000"/>
          <w:sz w:val="22"/>
          <w:szCs w:val="20"/>
        </w:rPr>
        <w:t xml:space="preserve">Attendance Policy: </w:t>
      </w:r>
    </w:p>
    <w:p w14:paraId="6CE8ADE2" w14:textId="77777777" w:rsidR="003A7EC8" w:rsidRPr="008F3999" w:rsidRDefault="003A7EC8" w:rsidP="008F3999">
      <w:pPr>
        <w:rPr>
          <w:rFonts w:ascii="Book Antiqua" w:hAnsi="Book Antiqua" w:cs="Times New Roman"/>
          <w:sz w:val="20"/>
          <w:szCs w:val="20"/>
        </w:rPr>
      </w:pPr>
      <w:r w:rsidRPr="008F3999">
        <w:rPr>
          <w:rFonts w:ascii="Book Antiqua" w:hAnsi="Book Antiqua" w:cs="Times New Roman"/>
          <w:color w:val="000000"/>
          <w:sz w:val="20"/>
          <w:szCs w:val="20"/>
        </w:rPr>
        <w:t xml:space="preserve">East Boston has a very strict attendance policy. Students who have </w:t>
      </w:r>
      <w:r w:rsidRPr="008F3999">
        <w:rPr>
          <w:rFonts w:ascii="Book Antiqua" w:hAnsi="Book Antiqua" w:cs="Times New Roman"/>
          <w:b/>
          <w:bCs/>
          <w:i/>
          <w:iCs/>
          <w:color w:val="000000"/>
          <w:sz w:val="20"/>
          <w:szCs w:val="20"/>
        </w:rPr>
        <w:t>four</w:t>
      </w:r>
      <w:r w:rsidRPr="008F3999">
        <w:rPr>
          <w:rFonts w:ascii="Book Antiqua" w:hAnsi="Book Antiqua" w:cs="Times New Roman"/>
          <w:i/>
          <w:iCs/>
          <w:color w:val="000000"/>
          <w:sz w:val="20"/>
          <w:szCs w:val="20"/>
        </w:rPr>
        <w:t xml:space="preserve"> </w:t>
      </w:r>
      <w:r w:rsidRPr="008F3999">
        <w:rPr>
          <w:rFonts w:ascii="Book Antiqua" w:hAnsi="Book Antiqua" w:cs="Times New Roman"/>
          <w:color w:val="000000"/>
          <w:sz w:val="20"/>
          <w:szCs w:val="20"/>
        </w:rPr>
        <w:t>or more unexcused absences will automatically receive an NC or fail for the term. A Student that cuts my class and fails to check in with me will receive an NC. It is vital that every student keeps track of his or her absences and returns notes in a timely fashion. Please work with your child to make sure he or she comes to class on time, as tardiness will result in disciplinary action and a lower conduct or overall grade (which can prevent Honor Roll status).  </w:t>
      </w:r>
      <w:r w:rsidRPr="008F3999">
        <w:rPr>
          <w:rFonts w:ascii="Book Antiqua" w:hAnsi="Book Antiqua" w:cs="Times New Roman"/>
          <w:color w:val="000000"/>
          <w:sz w:val="20"/>
          <w:szCs w:val="20"/>
          <w:u w:val="single"/>
        </w:rPr>
        <w:t>Any student who skips a class will not be allowed to make-up work, and further disciplinary action will ensue.</w:t>
      </w:r>
      <w:r w:rsidRPr="008F3999">
        <w:rPr>
          <w:rFonts w:ascii="Book Antiqua" w:hAnsi="Book Antiqua" w:cs="Times New Roman"/>
          <w:color w:val="000000"/>
          <w:sz w:val="20"/>
          <w:szCs w:val="20"/>
        </w:rPr>
        <w:t xml:space="preserve">  </w:t>
      </w:r>
    </w:p>
    <w:p w14:paraId="3563B176" w14:textId="77777777" w:rsidR="003A7EC8" w:rsidRPr="008F3999" w:rsidRDefault="003A7EC8" w:rsidP="008F3999">
      <w:pPr>
        <w:rPr>
          <w:rFonts w:ascii="Book Antiqua" w:eastAsia="Times New Roman" w:hAnsi="Book Antiqua" w:cs="Times New Roman"/>
          <w:sz w:val="20"/>
          <w:szCs w:val="20"/>
        </w:rPr>
      </w:pPr>
    </w:p>
    <w:p w14:paraId="4C9BC72B" w14:textId="77777777" w:rsidR="003A7EC8" w:rsidRPr="008F3999" w:rsidRDefault="003A7EC8" w:rsidP="008F3999">
      <w:pPr>
        <w:rPr>
          <w:rFonts w:ascii="Book Antiqua" w:hAnsi="Book Antiqua" w:cs="Times New Roman"/>
          <w:sz w:val="22"/>
          <w:szCs w:val="20"/>
        </w:rPr>
      </w:pPr>
      <w:r w:rsidRPr="008F3999">
        <w:rPr>
          <w:rFonts w:ascii="Book Antiqua" w:hAnsi="Book Antiqua" w:cs="Times New Roman"/>
          <w:b/>
          <w:bCs/>
          <w:color w:val="000000"/>
          <w:sz w:val="22"/>
          <w:szCs w:val="20"/>
        </w:rPr>
        <w:t>Plagiarism Policy:</w:t>
      </w:r>
    </w:p>
    <w:p w14:paraId="47510142" w14:textId="77777777" w:rsidR="006D028A" w:rsidRPr="008F3999" w:rsidRDefault="003A7EC8" w:rsidP="008F3999">
      <w:pPr>
        <w:rPr>
          <w:rFonts w:ascii="Book Antiqua" w:hAnsi="Book Antiqua" w:cs="Times New Roman"/>
          <w:color w:val="000000"/>
          <w:sz w:val="20"/>
          <w:szCs w:val="20"/>
        </w:rPr>
      </w:pPr>
      <w:r w:rsidRPr="008F3999">
        <w:rPr>
          <w:rFonts w:ascii="Book Antiqua" w:hAnsi="Book Antiqua" w:cs="Times New Roman"/>
          <w:color w:val="000000"/>
          <w:sz w:val="20"/>
          <w:szCs w:val="20"/>
        </w:rPr>
        <w:t xml:space="preserve">Plagiarism is representing someone’s work as your own. It can also be a close representation or imitation of that work without acknowledging the source. If this occurs the following will happen: the assignment will become an automatic 0. The parent may be notified and a parent conference may take place.  Other consequences will follow. </w:t>
      </w:r>
    </w:p>
    <w:p w14:paraId="5EB98B40" w14:textId="77777777" w:rsidR="006D028A" w:rsidRPr="008F3999" w:rsidRDefault="006D028A" w:rsidP="008F3999">
      <w:pPr>
        <w:rPr>
          <w:rFonts w:ascii="Book Antiqua" w:hAnsi="Book Antiqua" w:cs="Times New Roman"/>
          <w:color w:val="000000"/>
          <w:sz w:val="20"/>
          <w:szCs w:val="20"/>
        </w:rPr>
      </w:pPr>
    </w:p>
    <w:p w14:paraId="0F1FFF3A" w14:textId="4756C9B1" w:rsidR="006D028A" w:rsidRPr="008F3999" w:rsidRDefault="006D028A" w:rsidP="008F3999">
      <w:pPr>
        <w:rPr>
          <w:rFonts w:ascii="Book Antiqua" w:eastAsia="Times New Roman" w:hAnsi="Book Antiqua"/>
          <w:b/>
          <w:bCs/>
          <w:sz w:val="22"/>
          <w:szCs w:val="20"/>
        </w:rPr>
      </w:pPr>
      <w:r w:rsidRPr="008F3999">
        <w:rPr>
          <w:rFonts w:ascii="Book Antiqua" w:eastAsia="Times New Roman" w:hAnsi="Book Antiqua"/>
          <w:b/>
          <w:bCs/>
          <w:sz w:val="22"/>
          <w:szCs w:val="20"/>
        </w:rPr>
        <w:t>Here are a few additional policies and reminders to maximize our time on learning:</w:t>
      </w:r>
    </w:p>
    <w:p w14:paraId="598F19E7" w14:textId="77777777" w:rsidR="006D028A" w:rsidRPr="008F3999" w:rsidRDefault="006D028A" w:rsidP="008F3999">
      <w:pPr>
        <w:numPr>
          <w:ilvl w:val="0"/>
          <w:numId w:val="6"/>
        </w:numPr>
        <w:rPr>
          <w:rFonts w:ascii="Book Antiqua" w:eastAsia="Times New Roman" w:hAnsi="Book Antiqua"/>
          <w:b/>
          <w:bCs/>
          <w:sz w:val="20"/>
          <w:szCs w:val="20"/>
        </w:rPr>
      </w:pPr>
      <w:r w:rsidRPr="008F3999">
        <w:rPr>
          <w:rFonts w:ascii="Book Antiqua" w:eastAsia="Times New Roman" w:hAnsi="Book Antiqua"/>
          <w:sz w:val="20"/>
          <w:szCs w:val="20"/>
        </w:rPr>
        <w:t xml:space="preserve">Be on time! You must be in your seat and ready to work when the bell rings. </w:t>
      </w:r>
    </w:p>
    <w:p w14:paraId="61E197D8" w14:textId="77777777" w:rsidR="006D028A" w:rsidRPr="008F3999" w:rsidRDefault="006D028A" w:rsidP="008F3999">
      <w:pPr>
        <w:numPr>
          <w:ilvl w:val="0"/>
          <w:numId w:val="6"/>
        </w:numPr>
        <w:rPr>
          <w:rFonts w:ascii="Book Antiqua" w:eastAsia="Times New Roman" w:hAnsi="Book Antiqua"/>
          <w:b/>
          <w:bCs/>
          <w:sz w:val="20"/>
          <w:szCs w:val="20"/>
        </w:rPr>
      </w:pPr>
      <w:r w:rsidRPr="008F3999">
        <w:rPr>
          <w:rFonts w:ascii="Book Antiqua" w:eastAsia="Times New Roman" w:hAnsi="Book Antiqua"/>
          <w:sz w:val="20"/>
          <w:szCs w:val="20"/>
        </w:rPr>
        <w:t>Be prepared! Wear your ID and bring your class materials.</w:t>
      </w:r>
    </w:p>
    <w:p w14:paraId="268B2D03" w14:textId="77777777" w:rsidR="006D028A" w:rsidRPr="008F3999" w:rsidRDefault="006D028A" w:rsidP="008F3999">
      <w:pPr>
        <w:numPr>
          <w:ilvl w:val="0"/>
          <w:numId w:val="6"/>
        </w:numPr>
        <w:rPr>
          <w:rFonts w:ascii="Book Antiqua" w:eastAsia="Times New Roman" w:hAnsi="Book Antiqua"/>
          <w:b/>
          <w:bCs/>
          <w:sz w:val="20"/>
          <w:szCs w:val="20"/>
        </w:rPr>
      </w:pPr>
      <w:r w:rsidRPr="008F3999">
        <w:rPr>
          <w:rFonts w:ascii="Book Antiqua" w:eastAsia="Times New Roman" w:hAnsi="Book Antiqua"/>
          <w:sz w:val="20"/>
          <w:szCs w:val="20"/>
        </w:rPr>
        <w:t>Be respectful! Listen and learn from others.</w:t>
      </w:r>
    </w:p>
    <w:p w14:paraId="444A8303" w14:textId="77777777" w:rsidR="006D028A" w:rsidRPr="008F3999" w:rsidRDefault="006D028A" w:rsidP="008F3999">
      <w:pPr>
        <w:numPr>
          <w:ilvl w:val="0"/>
          <w:numId w:val="6"/>
        </w:numPr>
        <w:rPr>
          <w:rFonts w:ascii="Book Antiqua" w:eastAsia="Times New Roman" w:hAnsi="Book Antiqua"/>
          <w:b/>
          <w:bCs/>
          <w:sz w:val="20"/>
          <w:szCs w:val="20"/>
        </w:rPr>
      </w:pPr>
      <w:r w:rsidRPr="008F3999">
        <w:rPr>
          <w:rFonts w:ascii="Book Antiqua" w:eastAsia="Times New Roman" w:hAnsi="Book Antiqua"/>
          <w:sz w:val="20"/>
          <w:szCs w:val="20"/>
        </w:rPr>
        <w:t>Be considerate! Electronic device should not be on or visible during class.  A teacher may ask you to put your phone on his or her desk if it is a distraction.</w:t>
      </w:r>
    </w:p>
    <w:p w14:paraId="564A7BFD" w14:textId="77777777" w:rsidR="008F3999" w:rsidRDefault="006D028A" w:rsidP="008F3999">
      <w:pPr>
        <w:numPr>
          <w:ilvl w:val="0"/>
          <w:numId w:val="6"/>
        </w:numPr>
        <w:rPr>
          <w:rFonts w:ascii="Book Antiqua" w:eastAsia="Times New Roman" w:hAnsi="Book Antiqua"/>
          <w:bCs/>
          <w:sz w:val="20"/>
          <w:szCs w:val="20"/>
        </w:rPr>
      </w:pPr>
      <w:r w:rsidRPr="008F3999">
        <w:rPr>
          <w:rFonts w:ascii="Book Antiqua" w:eastAsia="Times New Roman" w:hAnsi="Book Antiqua"/>
          <w:bCs/>
          <w:sz w:val="20"/>
          <w:szCs w:val="20"/>
        </w:rPr>
        <w:t>Be neat! All drinks/food (besides water) are not allowed in classrooms.</w:t>
      </w:r>
    </w:p>
    <w:p w14:paraId="7990E965" w14:textId="09F2691D" w:rsidR="006D028A" w:rsidRPr="008F3999" w:rsidRDefault="008F3999" w:rsidP="008F3999">
      <w:pPr>
        <w:numPr>
          <w:ilvl w:val="0"/>
          <w:numId w:val="6"/>
        </w:numPr>
        <w:rPr>
          <w:rFonts w:ascii="Book Antiqua" w:eastAsia="Times New Roman" w:hAnsi="Book Antiqua"/>
          <w:bCs/>
          <w:sz w:val="20"/>
          <w:szCs w:val="20"/>
        </w:rPr>
      </w:pPr>
      <w:r>
        <w:rPr>
          <w:rFonts w:ascii="Book Antiqua" w:eastAsia="Times New Roman" w:hAnsi="Book Antiqua"/>
          <w:bCs/>
          <w:sz w:val="20"/>
          <w:szCs w:val="20"/>
        </w:rPr>
        <w:t xml:space="preserve">If you fail to meet the policies of the high school or the classroom, you will be subject to attend teacher-assigned detention. Should you fail to attend teacher-assigned detention, further disciplinary action will be taken. </w:t>
      </w:r>
      <w:r w:rsidR="006D028A" w:rsidRPr="008F3999">
        <w:rPr>
          <w:rFonts w:ascii="Book Antiqua" w:eastAsia="Times New Roman" w:hAnsi="Book Antiqua"/>
          <w:bCs/>
          <w:sz w:val="20"/>
          <w:szCs w:val="20"/>
        </w:rPr>
        <w:t xml:space="preserve"> </w:t>
      </w:r>
    </w:p>
    <w:p w14:paraId="72A4BA32" w14:textId="67846AD5" w:rsidR="003A7EC8" w:rsidRPr="008F3999" w:rsidRDefault="003A7EC8" w:rsidP="008F3999">
      <w:pPr>
        <w:rPr>
          <w:rFonts w:ascii="Book Antiqua" w:hAnsi="Book Antiqua" w:cs="Times New Roman"/>
          <w:sz w:val="20"/>
          <w:szCs w:val="20"/>
        </w:rPr>
      </w:pPr>
      <w:r w:rsidRPr="008F3999">
        <w:rPr>
          <w:rFonts w:ascii="Book Antiqua" w:hAnsi="Book Antiqua" w:cs="Times New Roman"/>
          <w:color w:val="000000"/>
          <w:sz w:val="20"/>
          <w:szCs w:val="20"/>
        </w:rPr>
        <w:t> </w:t>
      </w:r>
    </w:p>
    <w:p w14:paraId="348808CD" w14:textId="71AE64C8" w:rsidR="003A7EC8" w:rsidRPr="008F3999" w:rsidRDefault="003A7EC8" w:rsidP="008F3999">
      <w:pPr>
        <w:rPr>
          <w:rFonts w:ascii="Book Antiqua" w:hAnsi="Book Antiqua" w:cs="Times New Roman"/>
          <w:sz w:val="22"/>
          <w:szCs w:val="20"/>
        </w:rPr>
      </w:pPr>
      <w:r w:rsidRPr="008F3999">
        <w:rPr>
          <w:rFonts w:ascii="Book Antiqua" w:hAnsi="Book Antiqua" w:cs="Times New Roman"/>
          <w:b/>
          <w:bCs/>
          <w:color w:val="000000"/>
          <w:sz w:val="22"/>
          <w:szCs w:val="20"/>
        </w:rPr>
        <w:t>Extra Help:</w:t>
      </w:r>
      <w:r w:rsidRPr="008F3999">
        <w:rPr>
          <w:rFonts w:ascii="Book Antiqua" w:hAnsi="Book Antiqua" w:cs="Times New Roman"/>
          <w:color w:val="000000"/>
          <w:sz w:val="22"/>
          <w:szCs w:val="20"/>
        </w:rPr>
        <w:t xml:space="preserve"> </w:t>
      </w:r>
    </w:p>
    <w:p w14:paraId="780D3EA8" w14:textId="77777777" w:rsidR="00B85A73" w:rsidRPr="008F3999" w:rsidRDefault="003A7EC8" w:rsidP="008F3999">
      <w:pPr>
        <w:rPr>
          <w:rFonts w:ascii="Book Antiqua" w:eastAsia="Times New Roman" w:hAnsi="Book Antiqua" w:cs="Times New Roman"/>
          <w:sz w:val="20"/>
          <w:szCs w:val="20"/>
        </w:rPr>
      </w:pPr>
      <w:r w:rsidRPr="008F3999">
        <w:rPr>
          <w:rFonts w:ascii="Book Antiqua" w:hAnsi="Book Antiqua" w:cs="Times New Roman"/>
          <w:color w:val="000000"/>
          <w:sz w:val="20"/>
          <w:szCs w:val="20"/>
        </w:rPr>
        <w:t>Extra help is always available. Students need only to set up an appointment</w:t>
      </w:r>
      <w:r w:rsidR="00B85A73" w:rsidRPr="008F3999">
        <w:rPr>
          <w:rFonts w:ascii="Book Antiqua" w:hAnsi="Book Antiqua" w:cs="Times New Roman"/>
          <w:color w:val="000000"/>
          <w:sz w:val="20"/>
          <w:szCs w:val="20"/>
        </w:rPr>
        <w:t xml:space="preserve"> or drop in during office hours</w:t>
      </w:r>
      <w:r w:rsidRPr="008F3999">
        <w:rPr>
          <w:rFonts w:ascii="Book Antiqua" w:hAnsi="Book Antiqua" w:cs="Times New Roman"/>
          <w:color w:val="000000"/>
          <w:sz w:val="20"/>
          <w:szCs w:val="20"/>
        </w:rPr>
        <w:t>. Teachers will meet with students or parents in one-to-one conferences about any issues with the class.  </w:t>
      </w:r>
      <w:r w:rsidR="00B85A73" w:rsidRPr="008F3999">
        <w:rPr>
          <w:rFonts w:ascii="Book Antiqua" w:eastAsia="Times New Roman" w:hAnsi="Book Antiqua" w:cs="Times New Roman"/>
          <w:sz w:val="20"/>
          <w:szCs w:val="20"/>
        </w:rPr>
        <w:t xml:space="preserve">Students and families can also email me with any questions and are encouraged to frequently check the class webpage and/or Aspen x2 for daily homework, reminders and valuable resources.  </w:t>
      </w:r>
    </w:p>
    <w:p w14:paraId="61C66508" w14:textId="1774D49D" w:rsidR="003A7EC8" w:rsidRPr="008F3999" w:rsidRDefault="003A7EC8" w:rsidP="003A7EC8">
      <w:pPr>
        <w:rPr>
          <w:rFonts w:ascii="Book Antiqua" w:hAnsi="Book Antiqua" w:cs="Times New Roman"/>
          <w:color w:val="000000"/>
          <w:sz w:val="20"/>
          <w:szCs w:val="20"/>
        </w:rPr>
      </w:pPr>
    </w:p>
    <w:p w14:paraId="5A6C3ACF" w14:textId="7D3507B6" w:rsidR="003A7EC8" w:rsidRDefault="003A7EC8" w:rsidP="006D028A">
      <w:pPr>
        <w:rPr>
          <w:rFonts w:ascii="Book Antiqua" w:hAnsi="Book Antiqua" w:cs="Times New Roman"/>
          <w:b/>
          <w:bCs/>
          <w:color w:val="000000"/>
          <w:sz w:val="20"/>
          <w:szCs w:val="20"/>
        </w:rPr>
      </w:pPr>
      <w:r w:rsidRPr="00990FD1">
        <w:rPr>
          <w:rFonts w:ascii="Book Antiqua" w:eastAsia="Times New Roman" w:hAnsi="Book Antiqua" w:cs="Times New Roman"/>
          <w:sz w:val="20"/>
          <w:szCs w:val="20"/>
        </w:rPr>
        <w:t xml:space="preserve"> </w:t>
      </w:r>
    </w:p>
    <w:p w14:paraId="6202B56E" w14:textId="6BE1A43B" w:rsidR="006D028A" w:rsidRDefault="003B38E8" w:rsidP="006D028A">
      <w:pPr>
        <w:rPr>
          <w:rFonts w:ascii="Book Antiqua" w:hAnsi="Book Antiqua" w:cs="Times New Roman"/>
          <w:b/>
          <w:bCs/>
          <w:color w:val="000000"/>
          <w:sz w:val="20"/>
          <w:szCs w:val="20"/>
        </w:rPr>
      </w:pPr>
      <w:r>
        <w:rPr>
          <w:rFonts w:ascii="Book Antiqua" w:hAnsi="Book Antiqua" w:cs="Times New Roman"/>
          <w:b/>
          <w:bCs/>
          <w:color w:val="000000"/>
          <w:sz w:val="20"/>
          <w:szCs w:val="20"/>
        </w:rPr>
        <w:t xml:space="preserve">  </w:t>
      </w:r>
      <w:bookmarkStart w:id="0" w:name="_GoBack"/>
      <w:bookmarkEnd w:id="0"/>
    </w:p>
    <w:p w14:paraId="1CF7160E" w14:textId="77777777" w:rsidR="006D028A" w:rsidRDefault="006D028A" w:rsidP="006D028A">
      <w:pPr>
        <w:rPr>
          <w:rFonts w:ascii="Book Antiqua" w:hAnsi="Book Antiqua" w:cs="Times New Roman"/>
          <w:b/>
          <w:bCs/>
          <w:color w:val="000000"/>
          <w:sz w:val="20"/>
          <w:szCs w:val="20"/>
        </w:rPr>
      </w:pPr>
    </w:p>
    <w:p w14:paraId="4E15C970" w14:textId="77777777" w:rsidR="006D028A" w:rsidRPr="00990FD1" w:rsidRDefault="006D028A" w:rsidP="006D028A">
      <w:pPr>
        <w:rPr>
          <w:rFonts w:ascii="Book Antiqua" w:hAnsi="Book Antiqua" w:cs="Times New Roman"/>
          <w:sz w:val="20"/>
          <w:szCs w:val="20"/>
        </w:rPr>
      </w:pPr>
    </w:p>
    <w:p w14:paraId="0518F4A4" w14:textId="77777777" w:rsidR="003A7EC8" w:rsidRPr="00990FD1" w:rsidRDefault="003A7EC8" w:rsidP="003A7EC8">
      <w:pPr>
        <w:rPr>
          <w:rFonts w:ascii="Book Antiqua" w:eastAsia="Times New Roman" w:hAnsi="Book Antiqua" w:cs="Times New Roman"/>
          <w:sz w:val="20"/>
          <w:szCs w:val="20"/>
        </w:rPr>
      </w:pPr>
    </w:p>
    <w:p w14:paraId="290C87DC" w14:textId="77777777" w:rsidR="00F87D71" w:rsidRDefault="00F87D71" w:rsidP="003A7EC8">
      <w:pPr>
        <w:rPr>
          <w:rFonts w:ascii="Book Antiqua" w:hAnsi="Book Antiqua" w:cs="Times New Roman"/>
          <w:color w:val="000000"/>
          <w:sz w:val="20"/>
          <w:szCs w:val="20"/>
        </w:rPr>
      </w:pPr>
    </w:p>
    <w:p w14:paraId="296DD819" w14:textId="36CCB394" w:rsidR="003A7EC8" w:rsidRPr="00F87D71" w:rsidRDefault="00F87D71" w:rsidP="003A7EC8">
      <w:pPr>
        <w:rPr>
          <w:rFonts w:ascii="Book Antiqua" w:hAnsi="Book Antiqua" w:cs="Times New Roman"/>
          <w:i/>
          <w:sz w:val="20"/>
          <w:szCs w:val="20"/>
        </w:rPr>
      </w:pPr>
      <w:r>
        <w:rPr>
          <w:rFonts w:ascii="Book Antiqua" w:hAnsi="Book Antiqua" w:cs="Times New Roman"/>
          <w:i/>
          <w:color w:val="000000"/>
          <w:sz w:val="20"/>
          <w:szCs w:val="20"/>
        </w:rPr>
        <w:t>*</w:t>
      </w:r>
      <w:r w:rsidR="006D028A">
        <w:rPr>
          <w:rFonts w:ascii="Book Antiqua" w:hAnsi="Book Antiqua" w:cs="Times New Roman"/>
          <w:i/>
          <w:color w:val="000000"/>
          <w:sz w:val="20"/>
          <w:szCs w:val="20"/>
        </w:rPr>
        <w:t xml:space="preserve"> </w:t>
      </w:r>
      <w:r w:rsidR="003A7EC8" w:rsidRPr="00F87D71">
        <w:rPr>
          <w:rFonts w:ascii="Book Antiqua" w:hAnsi="Book Antiqua" w:cs="Times New Roman"/>
          <w:i/>
          <w:color w:val="000000"/>
          <w:sz w:val="20"/>
          <w:szCs w:val="20"/>
        </w:rPr>
        <w:t>A copy of this syllabus will be posted in the classroom for future reference. Students</w:t>
      </w:r>
      <w:r w:rsidRPr="00F87D71">
        <w:rPr>
          <w:rFonts w:ascii="Book Antiqua" w:hAnsi="Book Antiqua" w:cs="Times New Roman"/>
          <w:i/>
          <w:color w:val="000000"/>
          <w:sz w:val="20"/>
          <w:szCs w:val="20"/>
        </w:rPr>
        <w:t xml:space="preserve"> and parents</w:t>
      </w:r>
      <w:r w:rsidR="003A7EC8" w:rsidRPr="00F87D71">
        <w:rPr>
          <w:rFonts w:ascii="Book Antiqua" w:hAnsi="Book Antiqua" w:cs="Times New Roman"/>
          <w:i/>
          <w:color w:val="000000"/>
          <w:sz w:val="20"/>
          <w:szCs w:val="20"/>
        </w:rPr>
        <w:t xml:space="preserve"> may</w:t>
      </w:r>
      <w:r w:rsidR="00990FD1" w:rsidRPr="00F87D71">
        <w:rPr>
          <w:rFonts w:ascii="Book Antiqua" w:hAnsi="Book Antiqua" w:cs="Times New Roman"/>
          <w:i/>
          <w:color w:val="000000"/>
          <w:sz w:val="20"/>
          <w:szCs w:val="20"/>
        </w:rPr>
        <w:t xml:space="preserve"> </w:t>
      </w:r>
      <w:r w:rsidRPr="00F87D71">
        <w:rPr>
          <w:rFonts w:ascii="Book Antiqua" w:hAnsi="Book Antiqua" w:cs="Times New Roman"/>
          <w:i/>
          <w:color w:val="000000"/>
          <w:sz w:val="20"/>
          <w:szCs w:val="20"/>
        </w:rPr>
        <w:t xml:space="preserve">also </w:t>
      </w:r>
      <w:r w:rsidR="00990FD1" w:rsidRPr="00F87D71">
        <w:rPr>
          <w:rFonts w:ascii="Book Antiqua" w:hAnsi="Book Antiqua" w:cs="Times New Roman"/>
          <w:i/>
          <w:color w:val="000000"/>
          <w:sz w:val="20"/>
          <w:szCs w:val="20"/>
        </w:rPr>
        <w:t>access additional copies on the class website</w:t>
      </w:r>
      <w:r w:rsidRPr="00F87D71">
        <w:rPr>
          <w:rFonts w:ascii="Book Antiqua" w:hAnsi="Book Antiqua" w:cs="Times New Roman"/>
          <w:i/>
          <w:color w:val="000000"/>
          <w:sz w:val="20"/>
          <w:szCs w:val="20"/>
        </w:rPr>
        <w:t>.</w:t>
      </w:r>
      <w:r w:rsidR="003A7EC8" w:rsidRPr="00F87D71">
        <w:rPr>
          <w:rFonts w:ascii="Book Antiqua" w:hAnsi="Book Antiqua" w:cs="Times New Roman"/>
          <w:i/>
          <w:color w:val="000000"/>
          <w:sz w:val="20"/>
          <w:szCs w:val="20"/>
        </w:rPr>
        <w:t xml:space="preserve"> </w:t>
      </w:r>
      <w:r w:rsidRPr="00F87D71">
        <w:rPr>
          <w:rFonts w:ascii="Book Antiqua" w:hAnsi="Book Antiqua" w:cs="Times New Roman"/>
          <w:i/>
          <w:color w:val="000000"/>
          <w:sz w:val="20"/>
          <w:szCs w:val="20"/>
        </w:rPr>
        <w:t>S</w:t>
      </w:r>
      <w:r w:rsidR="003A7EC8" w:rsidRPr="00F87D71">
        <w:rPr>
          <w:rFonts w:ascii="Book Antiqua" w:hAnsi="Book Antiqua" w:cs="Times New Roman"/>
          <w:i/>
          <w:color w:val="000000"/>
          <w:sz w:val="20"/>
          <w:szCs w:val="20"/>
        </w:rPr>
        <w:t xml:space="preserve">igned copies will be kept on file.   </w:t>
      </w:r>
    </w:p>
    <w:p w14:paraId="76080A79" w14:textId="77777777" w:rsidR="00C36BBE" w:rsidRDefault="00C36BBE">
      <w:pPr>
        <w:rPr>
          <w:rFonts w:ascii="Book Antiqua" w:hAnsi="Book Antiqua"/>
          <w:sz w:val="20"/>
          <w:szCs w:val="20"/>
        </w:rPr>
      </w:pPr>
    </w:p>
    <w:p w14:paraId="6611FD5F" w14:textId="77777777" w:rsidR="006D028A" w:rsidRDefault="006D028A">
      <w:pPr>
        <w:rPr>
          <w:rFonts w:ascii="Book Antiqua" w:hAnsi="Book Antiqua"/>
          <w:sz w:val="20"/>
          <w:szCs w:val="20"/>
        </w:rPr>
      </w:pPr>
    </w:p>
    <w:p w14:paraId="282C50B9" w14:textId="77777777" w:rsidR="006D028A" w:rsidRDefault="006D028A" w:rsidP="006D028A">
      <w:pPr>
        <w:widowControl w:val="0"/>
        <w:autoSpaceDE w:val="0"/>
        <w:autoSpaceDN w:val="0"/>
        <w:adjustRightInd w:val="0"/>
        <w:spacing w:line="100" w:lineRule="atLeast"/>
        <w:jc w:val="center"/>
        <w:rPr>
          <w:rFonts w:ascii="Times New Roman" w:eastAsia="SimSun" w:hAnsi="Times New Roman"/>
          <w:b/>
          <w:bCs/>
          <w:color w:val="000000"/>
        </w:rPr>
      </w:pPr>
      <w:r>
        <w:rPr>
          <w:rFonts w:ascii="Times New Roman" w:eastAsia="SimSun" w:hAnsi="Times New Roman"/>
          <w:b/>
          <w:bCs/>
          <w:color w:val="000000"/>
        </w:rPr>
        <w:t>Student &amp; Parent/Guardian Information/</w:t>
      </w:r>
      <w:r w:rsidRPr="00B5406D">
        <w:rPr>
          <w:rFonts w:ascii="Times New Roman" w:eastAsia="SimSun" w:hAnsi="Times New Roman"/>
          <w:b/>
          <w:bCs/>
          <w:color w:val="000000"/>
        </w:rPr>
        <w:t>Signature Page</w:t>
      </w:r>
    </w:p>
    <w:p w14:paraId="47218DFE" w14:textId="77777777" w:rsidR="006D028A" w:rsidRDefault="006D028A" w:rsidP="006D028A">
      <w:pPr>
        <w:widowControl w:val="0"/>
        <w:autoSpaceDE w:val="0"/>
        <w:autoSpaceDN w:val="0"/>
        <w:adjustRightInd w:val="0"/>
        <w:spacing w:line="100" w:lineRule="atLeast"/>
        <w:jc w:val="center"/>
        <w:rPr>
          <w:rFonts w:ascii="Times New Roman" w:eastAsia="SimSun" w:hAnsi="Times New Roman"/>
          <w:b/>
          <w:bCs/>
          <w:color w:val="000000"/>
        </w:rPr>
      </w:pPr>
    </w:p>
    <w:p w14:paraId="6D51195F" w14:textId="77777777" w:rsidR="006D028A" w:rsidRPr="00B5406D" w:rsidRDefault="006D028A" w:rsidP="006D028A">
      <w:pPr>
        <w:widowControl w:val="0"/>
        <w:autoSpaceDE w:val="0"/>
        <w:autoSpaceDN w:val="0"/>
        <w:adjustRightInd w:val="0"/>
        <w:spacing w:line="100" w:lineRule="atLeast"/>
        <w:rPr>
          <w:rFonts w:ascii="Times New Roman" w:eastAsia="SimSun" w:hAnsi="Times New Roman"/>
          <w:bCs/>
          <w:color w:val="000000"/>
        </w:rPr>
      </w:pPr>
      <w:r w:rsidRPr="00B5406D">
        <w:rPr>
          <w:rFonts w:ascii="Times New Roman" w:eastAsia="SimSun" w:hAnsi="Times New Roman"/>
          <w:bCs/>
          <w:color w:val="000000"/>
        </w:rPr>
        <w:t>By completing and signing this page I affirm that I have read, discussed and understand th</w:t>
      </w:r>
      <w:r>
        <w:rPr>
          <w:rFonts w:ascii="Times New Roman" w:eastAsia="SimSun" w:hAnsi="Times New Roman"/>
          <w:bCs/>
          <w:color w:val="000000"/>
        </w:rPr>
        <w:t xml:space="preserve">e course syllabus for English </w:t>
      </w:r>
      <w:r w:rsidRPr="00B5406D">
        <w:rPr>
          <w:rFonts w:ascii="Times New Roman" w:eastAsia="SimSun" w:hAnsi="Times New Roman"/>
          <w:bCs/>
          <w:color w:val="000000"/>
        </w:rPr>
        <w:t xml:space="preserve">at Somerville High School. </w:t>
      </w:r>
    </w:p>
    <w:p w14:paraId="5B473205" w14:textId="77777777" w:rsidR="006D028A" w:rsidRPr="00B5406D" w:rsidRDefault="006D028A" w:rsidP="006D028A">
      <w:pPr>
        <w:widowControl w:val="0"/>
        <w:autoSpaceDE w:val="0"/>
        <w:autoSpaceDN w:val="0"/>
        <w:adjustRightInd w:val="0"/>
        <w:spacing w:line="100" w:lineRule="atLeast"/>
        <w:rPr>
          <w:rFonts w:ascii="Times New Roman" w:eastAsia="SimSun" w:hAnsi="Times New Roman"/>
          <w:b/>
          <w:bCs/>
          <w:color w:val="000000"/>
        </w:rPr>
      </w:pPr>
    </w:p>
    <w:p w14:paraId="5556C1DB" w14:textId="77777777" w:rsidR="006D028A" w:rsidRPr="00B5406D" w:rsidRDefault="006D028A" w:rsidP="006D028A">
      <w:pPr>
        <w:widowControl w:val="0"/>
        <w:autoSpaceDE w:val="0"/>
        <w:autoSpaceDN w:val="0"/>
        <w:adjustRightInd w:val="0"/>
        <w:spacing w:line="100" w:lineRule="atLeast"/>
        <w:rPr>
          <w:rFonts w:ascii="Times New Roman" w:eastAsia="SimSun" w:hAnsi="Times New Roman"/>
          <w:color w:val="000000"/>
        </w:rPr>
      </w:pPr>
    </w:p>
    <w:p w14:paraId="7C57D8CE"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r>
        <w:rPr>
          <w:rFonts w:ascii="Times New Roman" w:eastAsia="SimSun" w:hAnsi="Times New Roman"/>
          <w:color w:val="000000"/>
        </w:rPr>
        <w:t>Student Name Printed:</w:t>
      </w:r>
    </w:p>
    <w:p w14:paraId="51254667"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p>
    <w:p w14:paraId="1E0AC918"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r>
        <w:rPr>
          <w:rFonts w:ascii="Times New Roman" w:eastAsia="SimSun" w:hAnsi="Times New Roman"/>
          <w:color w:val="000000"/>
        </w:rPr>
        <w:t>_____________________________________________________________________________</w:t>
      </w:r>
    </w:p>
    <w:p w14:paraId="1ED151DF"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p>
    <w:p w14:paraId="5F3E9BAC"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r>
        <w:rPr>
          <w:rFonts w:ascii="Times New Roman" w:eastAsia="SimSun" w:hAnsi="Times New Roman"/>
          <w:color w:val="000000"/>
        </w:rPr>
        <w:t>Student Signature:</w:t>
      </w:r>
    </w:p>
    <w:p w14:paraId="7FE6F025"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p>
    <w:p w14:paraId="5997B366"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r>
        <w:rPr>
          <w:rFonts w:ascii="Times New Roman" w:eastAsia="SimSun" w:hAnsi="Times New Roman"/>
          <w:color w:val="000000"/>
        </w:rPr>
        <w:t>_____________________________________________________________________________</w:t>
      </w:r>
    </w:p>
    <w:p w14:paraId="2BCA48EA"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p>
    <w:p w14:paraId="0A5C1253"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r>
        <w:rPr>
          <w:rFonts w:ascii="Times New Roman" w:eastAsia="SimSun" w:hAnsi="Times New Roman"/>
          <w:color w:val="000000"/>
        </w:rPr>
        <w:t>Student Email Printed:</w:t>
      </w:r>
    </w:p>
    <w:p w14:paraId="0937C16A"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p>
    <w:p w14:paraId="3B03A905"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r>
        <w:rPr>
          <w:rFonts w:ascii="Times New Roman" w:eastAsia="SimSun" w:hAnsi="Times New Roman"/>
          <w:color w:val="000000"/>
        </w:rPr>
        <w:t>______________________________________________________________________________</w:t>
      </w:r>
    </w:p>
    <w:p w14:paraId="1677F06C" w14:textId="77777777" w:rsidR="006D028A" w:rsidRPr="00B5406D" w:rsidRDefault="006D028A" w:rsidP="006D028A">
      <w:pPr>
        <w:widowControl w:val="0"/>
        <w:autoSpaceDE w:val="0"/>
        <w:autoSpaceDN w:val="0"/>
        <w:adjustRightInd w:val="0"/>
        <w:spacing w:line="100" w:lineRule="atLeast"/>
        <w:rPr>
          <w:rFonts w:ascii="Times New Roman" w:eastAsia="SimSun" w:hAnsi="Times New Roman"/>
          <w:color w:val="000000"/>
        </w:rPr>
      </w:pPr>
    </w:p>
    <w:p w14:paraId="124F1D47"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p>
    <w:p w14:paraId="0022EF8F"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r>
        <w:rPr>
          <w:rFonts w:ascii="Times New Roman" w:eastAsia="SimSun" w:hAnsi="Times New Roman"/>
          <w:color w:val="000000"/>
        </w:rPr>
        <w:t>Parent/Guardian Name(s) Printed:</w:t>
      </w:r>
    </w:p>
    <w:p w14:paraId="574CEE5B"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p>
    <w:p w14:paraId="3D60F5BF"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r>
        <w:rPr>
          <w:rFonts w:ascii="Times New Roman" w:eastAsia="SimSun" w:hAnsi="Times New Roman"/>
          <w:color w:val="000000"/>
        </w:rPr>
        <w:t>______________________________________________________________________________</w:t>
      </w:r>
    </w:p>
    <w:p w14:paraId="4BC07CB3"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p>
    <w:p w14:paraId="327CB07A" w14:textId="77777777" w:rsidR="006D028A" w:rsidRPr="00B5406D" w:rsidRDefault="006D028A" w:rsidP="006D028A">
      <w:pPr>
        <w:widowControl w:val="0"/>
        <w:autoSpaceDE w:val="0"/>
        <w:autoSpaceDN w:val="0"/>
        <w:adjustRightInd w:val="0"/>
        <w:spacing w:line="100" w:lineRule="atLeast"/>
        <w:rPr>
          <w:rFonts w:ascii="Times New Roman" w:eastAsia="SimSun" w:hAnsi="Times New Roman"/>
          <w:color w:val="000000"/>
        </w:rPr>
      </w:pPr>
    </w:p>
    <w:p w14:paraId="748AFCCD"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r>
        <w:rPr>
          <w:rFonts w:ascii="Times New Roman" w:eastAsia="SimSun" w:hAnsi="Times New Roman"/>
          <w:color w:val="000000"/>
        </w:rPr>
        <w:t>Parent/Guardian Signature:</w:t>
      </w:r>
    </w:p>
    <w:p w14:paraId="1311456D"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p>
    <w:p w14:paraId="18A1314E"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r>
        <w:rPr>
          <w:rFonts w:ascii="Times New Roman" w:eastAsia="SimSun" w:hAnsi="Times New Roman"/>
          <w:color w:val="000000"/>
        </w:rPr>
        <w:t>______________________________________________________________________________</w:t>
      </w:r>
    </w:p>
    <w:p w14:paraId="7AED347B" w14:textId="77777777" w:rsidR="006D028A" w:rsidRPr="00B5406D" w:rsidRDefault="006D028A" w:rsidP="006D028A">
      <w:pPr>
        <w:widowControl w:val="0"/>
        <w:autoSpaceDE w:val="0"/>
        <w:autoSpaceDN w:val="0"/>
        <w:adjustRightInd w:val="0"/>
        <w:spacing w:line="100" w:lineRule="atLeast"/>
        <w:rPr>
          <w:rFonts w:ascii="Times New Roman" w:eastAsia="SimSun" w:hAnsi="Times New Roman"/>
          <w:color w:val="000000"/>
        </w:rPr>
      </w:pPr>
    </w:p>
    <w:p w14:paraId="790346E5"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r w:rsidRPr="00B5406D">
        <w:rPr>
          <w:rFonts w:ascii="Times New Roman" w:eastAsia="SimSun" w:hAnsi="Times New Roman"/>
          <w:color w:val="000000"/>
        </w:rPr>
        <w:t xml:space="preserve">Parent/Guardian phone number: </w:t>
      </w:r>
    </w:p>
    <w:p w14:paraId="0DC3B4E8"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p>
    <w:p w14:paraId="27FFE98C" w14:textId="77777777" w:rsidR="006D028A" w:rsidRPr="00B5406D" w:rsidRDefault="006D028A" w:rsidP="006D028A">
      <w:pPr>
        <w:widowControl w:val="0"/>
        <w:autoSpaceDE w:val="0"/>
        <w:autoSpaceDN w:val="0"/>
        <w:adjustRightInd w:val="0"/>
        <w:spacing w:line="100" w:lineRule="atLeast"/>
        <w:rPr>
          <w:rFonts w:ascii="Times New Roman" w:eastAsia="SimSun" w:hAnsi="Times New Roman"/>
          <w:color w:val="000000"/>
        </w:rPr>
      </w:pPr>
      <w:r w:rsidRPr="00B5406D">
        <w:rPr>
          <w:rFonts w:ascii="Times New Roman" w:eastAsia="SimSun" w:hAnsi="Times New Roman"/>
          <w:color w:val="000000"/>
        </w:rPr>
        <w:t>(________)___________-______________</w:t>
      </w:r>
    </w:p>
    <w:p w14:paraId="1FAF5B5B" w14:textId="77777777" w:rsidR="006D028A" w:rsidRPr="00B5406D" w:rsidRDefault="006D028A" w:rsidP="006D028A">
      <w:pPr>
        <w:widowControl w:val="0"/>
        <w:autoSpaceDE w:val="0"/>
        <w:autoSpaceDN w:val="0"/>
        <w:adjustRightInd w:val="0"/>
        <w:spacing w:line="100" w:lineRule="atLeast"/>
        <w:rPr>
          <w:rFonts w:ascii="Times New Roman" w:eastAsia="SimSun" w:hAnsi="Times New Roman"/>
          <w:color w:val="000000"/>
        </w:rPr>
      </w:pPr>
    </w:p>
    <w:p w14:paraId="25506E14" w14:textId="77777777" w:rsidR="006D028A" w:rsidRPr="00B5406D" w:rsidRDefault="006D028A" w:rsidP="006D028A">
      <w:pPr>
        <w:widowControl w:val="0"/>
        <w:autoSpaceDE w:val="0"/>
        <w:autoSpaceDN w:val="0"/>
        <w:adjustRightInd w:val="0"/>
        <w:spacing w:line="100" w:lineRule="atLeast"/>
        <w:rPr>
          <w:rFonts w:ascii="Times New Roman" w:eastAsia="SimSun" w:hAnsi="Times New Roman"/>
          <w:color w:val="000000"/>
        </w:rPr>
      </w:pPr>
    </w:p>
    <w:p w14:paraId="199BBBB3"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r w:rsidRPr="00B5406D">
        <w:rPr>
          <w:rFonts w:ascii="Times New Roman" w:eastAsia="SimSun" w:hAnsi="Times New Roman"/>
          <w:color w:val="000000"/>
        </w:rPr>
        <w:t xml:space="preserve">Parent/Guardian Email Address Printed: </w:t>
      </w:r>
    </w:p>
    <w:p w14:paraId="067C91FB" w14:textId="77777777" w:rsidR="006D028A" w:rsidRDefault="006D028A" w:rsidP="006D028A">
      <w:pPr>
        <w:widowControl w:val="0"/>
        <w:autoSpaceDE w:val="0"/>
        <w:autoSpaceDN w:val="0"/>
        <w:adjustRightInd w:val="0"/>
        <w:spacing w:line="100" w:lineRule="atLeast"/>
        <w:rPr>
          <w:rFonts w:ascii="Times New Roman" w:eastAsia="SimSun" w:hAnsi="Times New Roman"/>
          <w:color w:val="000000"/>
        </w:rPr>
      </w:pPr>
    </w:p>
    <w:p w14:paraId="73F8F663" w14:textId="77777777" w:rsidR="006D028A" w:rsidRPr="00B5406D" w:rsidRDefault="006D028A" w:rsidP="006D028A">
      <w:pPr>
        <w:widowControl w:val="0"/>
        <w:autoSpaceDE w:val="0"/>
        <w:autoSpaceDN w:val="0"/>
        <w:adjustRightInd w:val="0"/>
        <w:spacing w:line="100" w:lineRule="atLeast"/>
        <w:rPr>
          <w:rFonts w:ascii="Times New Roman" w:eastAsia="SimSun" w:hAnsi="Times New Roman"/>
          <w:color w:val="000000"/>
        </w:rPr>
      </w:pPr>
      <w:r w:rsidRPr="00B5406D">
        <w:rPr>
          <w:rFonts w:ascii="Times New Roman" w:eastAsia="SimSun" w:hAnsi="Times New Roman"/>
          <w:color w:val="000000"/>
        </w:rPr>
        <w:t>____________________________________________________________</w:t>
      </w:r>
    </w:p>
    <w:p w14:paraId="31113A9D" w14:textId="77777777" w:rsidR="006D028A" w:rsidRPr="00B5406D" w:rsidRDefault="006D028A" w:rsidP="006D028A">
      <w:pPr>
        <w:widowControl w:val="0"/>
        <w:autoSpaceDE w:val="0"/>
        <w:autoSpaceDN w:val="0"/>
        <w:adjustRightInd w:val="0"/>
        <w:spacing w:line="100" w:lineRule="atLeast"/>
        <w:rPr>
          <w:rFonts w:ascii="Times New Roman" w:eastAsia="SimSun" w:hAnsi="Times New Roman"/>
          <w:color w:val="000000"/>
        </w:rPr>
      </w:pPr>
    </w:p>
    <w:p w14:paraId="7D025C3E" w14:textId="77777777" w:rsidR="006D028A" w:rsidRPr="00B5406D" w:rsidRDefault="006D028A" w:rsidP="006D028A">
      <w:pPr>
        <w:widowControl w:val="0"/>
        <w:autoSpaceDE w:val="0"/>
        <w:autoSpaceDN w:val="0"/>
        <w:adjustRightInd w:val="0"/>
        <w:spacing w:line="100" w:lineRule="atLeast"/>
        <w:rPr>
          <w:rFonts w:ascii="Times New Roman" w:eastAsia="SimSun" w:hAnsi="Times New Roman"/>
          <w:color w:val="000000"/>
        </w:rPr>
      </w:pPr>
    </w:p>
    <w:p w14:paraId="5E99B41A" w14:textId="77777777" w:rsidR="006D028A" w:rsidRDefault="006D028A" w:rsidP="006D028A"/>
    <w:p w14:paraId="5B31FFB9" w14:textId="77777777" w:rsidR="006D028A" w:rsidRPr="00990FD1" w:rsidRDefault="006D028A">
      <w:pPr>
        <w:rPr>
          <w:rFonts w:ascii="Book Antiqua" w:hAnsi="Book Antiqua"/>
          <w:sz w:val="20"/>
          <w:szCs w:val="20"/>
        </w:rPr>
      </w:pPr>
    </w:p>
    <w:sectPr w:rsidR="006D028A" w:rsidRPr="00990FD1" w:rsidSect="005A7875">
      <w:footerReference w:type="even" r:id="rId11"/>
      <w:footerReference w:type="default" r:id="rId12"/>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9814F" w14:textId="77777777" w:rsidR="006D028A" w:rsidRDefault="006D028A" w:rsidP="006D028A">
      <w:r>
        <w:separator/>
      </w:r>
    </w:p>
  </w:endnote>
  <w:endnote w:type="continuationSeparator" w:id="0">
    <w:p w14:paraId="01237D70" w14:textId="77777777" w:rsidR="006D028A" w:rsidRDefault="006D028A" w:rsidP="006D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9A3A6" w14:textId="77777777" w:rsidR="006D028A" w:rsidRDefault="006D028A" w:rsidP="006D0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4AC6E" w14:textId="086494F6" w:rsidR="006D028A" w:rsidRDefault="006D028A" w:rsidP="006D028A">
    <w:pPr>
      <w:pStyle w:val="Footer"/>
      <w:ind w:right="360"/>
    </w:pPr>
    <w:sdt>
      <w:sdtPr>
        <w:id w:val="969400743"/>
        <w:placeholder>
          <w:docPart w:val="27F422A643CBF94FA845894A9B2274ED"/>
        </w:placeholder>
        <w:temporary/>
        <w:showingPlcHdr/>
      </w:sdtPr>
      <w:sdtContent>
        <w:r>
          <w:t>[Type text]</w:t>
        </w:r>
      </w:sdtContent>
    </w:sdt>
    <w:r>
      <w:ptab w:relativeTo="margin" w:alignment="center" w:leader="none"/>
    </w:r>
    <w:sdt>
      <w:sdtPr>
        <w:id w:val="969400748"/>
        <w:placeholder>
          <w:docPart w:val="EE7B509A49A11343B6768CC4912F73E8"/>
        </w:placeholder>
        <w:temporary/>
        <w:showingPlcHdr/>
      </w:sdtPr>
      <w:sdtContent>
        <w:r>
          <w:t>[Type text]</w:t>
        </w:r>
      </w:sdtContent>
    </w:sdt>
    <w:r>
      <w:ptab w:relativeTo="margin" w:alignment="right" w:leader="none"/>
    </w:r>
    <w:sdt>
      <w:sdtPr>
        <w:id w:val="969400753"/>
        <w:placeholder>
          <w:docPart w:val="3353B00C533B254CACACCD9364BFCB0F"/>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7F45D" w14:textId="77777777" w:rsidR="006D028A" w:rsidRPr="008F3999" w:rsidRDefault="006D028A" w:rsidP="006D028A">
    <w:pPr>
      <w:pStyle w:val="Footer"/>
      <w:framePr w:wrap="around" w:vAnchor="text" w:hAnchor="margin" w:xAlign="right" w:y="1"/>
      <w:rPr>
        <w:rStyle w:val="PageNumber"/>
        <w:sz w:val="14"/>
      </w:rPr>
    </w:pPr>
    <w:r w:rsidRPr="008F3999">
      <w:rPr>
        <w:rStyle w:val="PageNumber"/>
        <w:sz w:val="18"/>
      </w:rPr>
      <w:fldChar w:fldCharType="begin"/>
    </w:r>
    <w:r w:rsidRPr="008F3999">
      <w:rPr>
        <w:rStyle w:val="PageNumber"/>
        <w:sz w:val="18"/>
      </w:rPr>
      <w:instrText xml:space="preserve">PAGE  </w:instrText>
    </w:r>
    <w:r w:rsidRPr="008F3999">
      <w:rPr>
        <w:rStyle w:val="PageNumber"/>
        <w:sz w:val="18"/>
      </w:rPr>
      <w:fldChar w:fldCharType="separate"/>
    </w:r>
    <w:r w:rsidR="003B38E8">
      <w:rPr>
        <w:rStyle w:val="PageNumber"/>
        <w:noProof/>
        <w:sz w:val="18"/>
      </w:rPr>
      <w:t>1</w:t>
    </w:r>
    <w:r w:rsidRPr="008F3999">
      <w:rPr>
        <w:rStyle w:val="PageNumber"/>
        <w:sz w:val="18"/>
      </w:rPr>
      <w:fldChar w:fldCharType="end"/>
    </w:r>
  </w:p>
  <w:p w14:paraId="5302B767" w14:textId="52DDC305" w:rsidR="006D028A" w:rsidRPr="006D028A" w:rsidRDefault="006D028A" w:rsidP="006D028A">
    <w:pPr>
      <w:pStyle w:val="Footer"/>
      <w:ind w:right="360"/>
      <w:jc w:val="right"/>
      <w:rPr>
        <w:sz w:val="16"/>
      </w:rPr>
    </w:pPr>
    <w:r>
      <w:rPr>
        <w:sz w:val="16"/>
      </w:rPr>
      <w:t>Rowlinson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AC24D" w14:textId="77777777" w:rsidR="006D028A" w:rsidRDefault="006D028A" w:rsidP="006D028A">
      <w:r>
        <w:separator/>
      </w:r>
    </w:p>
  </w:footnote>
  <w:footnote w:type="continuationSeparator" w:id="0">
    <w:p w14:paraId="517F29B6" w14:textId="77777777" w:rsidR="006D028A" w:rsidRDefault="006D028A" w:rsidP="006D02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1BCD"/>
    <w:multiLevelType w:val="hybridMultilevel"/>
    <w:tmpl w:val="710EB0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4531FA"/>
    <w:multiLevelType w:val="multilevel"/>
    <w:tmpl w:val="DC30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A7AA1"/>
    <w:multiLevelType w:val="multilevel"/>
    <w:tmpl w:val="6D88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320709"/>
    <w:multiLevelType w:val="hybridMultilevel"/>
    <w:tmpl w:val="1888A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7E4EC2"/>
    <w:multiLevelType w:val="hybridMultilevel"/>
    <w:tmpl w:val="5A10942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A12E81"/>
    <w:multiLevelType w:val="hybridMultilevel"/>
    <w:tmpl w:val="A01CBC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C8"/>
    <w:rsid w:val="000614C6"/>
    <w:rsid w:val="00114B01"/>
    <w:rsid w:val="001456CF"/>
    <w:rsid w:val="00236FAC"/>
    <w:rsid w:val="002632DF"/>
    <w:rsid w:val="003A7EC8"/>
    <w:rsid w:val="003B38E8"/>
    <w:rsid w:val="004F68F9"/>
    <w:rsid w:val="005A7875"/>
    <w:rsid w:val="006358AD"/>
    <w:rsid w:val="006D028A"/>
    <w:rsid w:val="006E0492"/>
    <w:rsid w:val="00751F01"/>
    <w:rsid w:val="0086009A"/>
    <w:rsid w:val="008F3999"/>
    <w:rsid w:val="00990FD1"/>
    <w:rsid w:val="00B7544C"/>
    <w:rsid w:val="00B85A73"/>
    <w:rsid w:val="00C36BBE"/>
    <w:rsid w:val="00CB2A56"/>
    <w:rsid w:val="00E41D35"/>
    <w:rsid w:val="00F817F7"/>
    <w:rsid w:val="00F8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AB7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E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A7EC8"/>
    <w:rPr>
      <w:color w:val="0000FF"/>
      <w:u w:val="single"/>
    </w:rPr>
  </w:style>
  <w:style w:type="paragraph" w:styleId="Header">
    <w:name w:val="header"/>
    <w:basedOn w:val="Normal"/>
    <w:link w:val="HeaderChar"/>
    <w:uiPriority w:val="99"/>
    <w:unhideWhenUsed/>
    <w:rsid w:val="006D028A"/>
    <w:pPr>
      <w:tabs>
        <w:tab w:val="center" w:pos="4320"/>
        <w:tab w:val="right" w:pos="8640"/>
      </w:tabs>
    </w:pPr>
  </w:style>
  <w:style w:type="character" w:customStyle="1" w:styleId="HeaderChar">
    <w:name w:val="Header Char"/>
    <w:basedOn w:val="DefaultParagraphFont"/>
    <w:link w:val="Header"/>
    <w:uiPriority w:val="99"/>
    <w:rsid w:val="006D028A"/>
  </w:style>
  <w:style w:type="paragraph" w:styleId="Footer">
    <w:name w:val="footer"/>
    <w:basedOn w:val="Normal"/>
    <w:link w:val="FooterChar"/>
    <w:uiPriority w:val="99"/>
    <w:unhideWhenUsed/>
    <w:rsid w:val="006D028A"/>
    <w:pPr>
      <w:tabs>
        <w:tab w:val="center" w:pos="4320"/>
        <w:tab w:val="right" w:pos="8640"/>
      </w:tabs>
    </w:pPr>
  </w:style>
  <w:style w:type="character" w:customStyle="1" w:styleId="FooterChar">
    <w:name w:val="Footer Char"/>
    <w:basedOn w:val="DefaultParagraphFont"/>
    <w:link w:val="Footer"/>
    <w:uiPriority w:val="99"/>
    <w:rsid w:val="006D028A"/>
  </w:style>
  <w:style w:type="character" w:styleId="PageNumber">
    <w:name w:val="page number"/>
    <w:basedOn w:val="DefaultParagraphFont"/>
    <w:uiPriority w:val="99"/>
    <w:semiHidden/>
    <w:unhideWhenUsed/>
    <w:rsid w:val="006D02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E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A7EC8"/>
    <w:rPr>
      <w:color w:val="0000FF"/>
      <w:u w:val="single"/>
    </w:rPr>
  </w:style>
  <w:style w:type="paragraph" w:styleId="Header">
    <w:name w:val="header"/>
    <w:basedOn w:val="Normal"/>
    <w:link w:val="HeaderChar"/>
    <w:uiPriority w:val="99"/>
    <w:unhideWhenUsed/>
    <w:rsid w:val="006D028A"/>
    <w:pPr>
      <w:tabs>
        <w:tab w:val="center" w:pos="4320"/>
        <w:tab w:val="right" w:pos="8640"/>
      </w:tabs>
    </w:pPr>
  </w:style>
  <w:style w:type="character" w:customStyle="1" w:styleId="HeaderChar">
    <w:name w:val="Header Char"/>
    <w:basedOn w:val="DefaultParagraphFont"/>
    <w:link w:val="Header"/>
    <w:uiPriority w:val="99"/>
    <w:rsid w:val="006D028A"/>
  </w:style>
  <w:style w:type="paragraph" w:styleId="Footer">
    <w:name w:val="footer"/>
    <w:basedOn w:val="Normal"/>
    <w:link w:val="FooterChar"/>
    <w:uiPriority w:val="99"/>
    <w:unhideWhenUsed/>
    <w:rsid w:val="006D028A"/>
    <w:pPr>
      <w:tabs>
        <w:tab w:val="center" w:pos="4320"/>
        <w:tab w:val="right" w:pos="8640"/>
      </w:tabs>
    </w:pPr>
  </w:style>
  <w:style w:type="character" w:customStyle="1" w:styleId="FooterChar">
    <w:name w:val="Footer Char"/>
    <w:basedOn w:val="DefaultParagraphFont"/>
    <w:link w:val="Footer"/>
    <w:uiPriority w:val="99"/>
    <w:rsid w:val="006D028A"/>
  </w:style>
  <w:style w:type="character" w:styleId="PageNumber">
    <w:name w:val="page number"/>
    <w:basedOn w:val="DefaultParagraphFont"/>
    <w:uiPriority w:val="99"/>
    <w:semiHidden/>
    <w:unhideWhenUsed/>
    <w:rsid w:val="006D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99282">
      <w:bodyDiv w:val="1"/>
      <w:marLeft w:val="0"/>
      <w:marRight w:val="0"/>
      <w:marTop w:val="0"/>
      <w:marBottom w:val="0"/>
      <w:divBdr>
        <w:top w:val="none" w:sz="0" w:space="0" w:color="auto"/>
        <w:left w:val="none" w:sz="0" w:space="0" w:color="auto"/>
        <w:bottom w:val="none" w:sz="0" w:space="0" w:color="auto"/>
        <w:right w:val="none" w:sz="0" w:space="0" w:color="auto"/>
      </w:divBdr>
      <w:divsChild>
        <w:div w:id="4721377">
          <w:marLeft w:val="-10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restandards.org/ELA-Literacy/SL/11-12/3/" TargetMode="External"/><Relationship Id="rId10" Type="http://schemas.openxmlformats.org/officeDocument/2006/relationships/hyperlink" Target="http://www.corestandards.org/ELA-Literacy/SL/11-12/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F422A643CBF94FA845894A9B2274ED"/>
        <w:category>
          <w:name w:val="General"/>
          <w:gallery w:val="placeholder"/>
        </w:category>
        <w:types>
          <w:type w:val="bbPlcHdr"/>
        </w:types>
        <w:behaviors>
          <w:behavior w:val="content"/>
        </w:behaviors>
        <w:guid w:val="{1200BC31-19B5-E84F-AD2D-5AD6EF0DCBF0}"/>
      </w:docPartPr>
      <w:docPartBody>
        <w:p w14:paraId="58E06A58" w14:textId="081C5B8E" w:rsidR="00175992" w:rsidRDefault="00175992" w:rsidP="00175992">
          <w:pPr>
            <w:pStyle w:val="27F422A643CBF94FA845894A9B2274ED"/>
          </w:pPr>
          <w:r>
            <w:t>[Type text]</w:t>
          </w:r>
        </w:p>
      </w:docPartBody>
    </w:docPart>
    <w:docPart>
      <w:docPartPr>
        <w:name w:val="EE7B509A49A11343B6768CC4912F73E8"/>
        <w:category>
          <w:name w:val="General"/>
          <w:gallery w:val="placeholder"/>
        </w:category>
        <w:types>
          <w:type w:val="bbPlcHdr"/>
        </w:types>
        <w:behaviors>
          <w:behavior w:val="content"/>
        </w:behaviors>
        <w:guid w:val="{554521F7-5160-6C43-A852-F504E48B227B}"/>
      </w:docPartPr>
      <w:docPartBody>
        <w:p w14:paraId="7C96BED5" w14:textId="010E368B" w:rsidR="00175992" w:rsidRDefault="00175992" w:rsidP="00175992">
          <w:pPr>
            <w:pStyle w:val="EE7B509A49A11343B6768CC4912F73E8"/>
          </w:pPr>
          <w:r>
            <w:t>[Type text]</w:t>
          </w:r>
        </w:p>
      </w:docPartBody>
    </w:docPart>
    <w:docPart>
      <w:docPartPr>
        <w:name w:val="3353B00C533B254CACACCD9364BFCB0F"/>
        <w:category>
          <w:name w:val="General"/>
          <w:gallery w:val="placeholder"/>
        </w:category>
        <w:types>
          <w:type w:val="bbPlcHdr"/>
        </w:types>
        <w:behaviors>
          <w:behavior w:val="content"/>
        </w:behaviors>
        <w:guid w:val="{1503A625-D960-3D4F-A183-5D83B49E470D}"/>
      </w:docPartPr>
      <w:docPartBody>
        <w:p w14:paraId="5BFA5E7F" w14:textId="47C0E448" w:rsidR="00175992" w:rsidRDefault="00175992" w:rsidP="00175992">
          <w:pPr>
            <w:pStyle w:val="3353B00C533B254CACACCD9364BFCB0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92"/>
    <w:rsid w:val="00175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F422A643CBF94FA845894A9B2274ED">
    <w:name w:val="27F422A643CBF94FA845894A9B2274ED"/>
    <w:rsid w:val="00175992"/>
  </w:style>
  <w:style w:type="paragraph" w:customStyle="1" w:styleId="EE7B509A49A11343B6768CC4912F73E8">
    <w:name w:val="EE7B509A49A11343B6768CC4912F73E8"/>
    <w:rsid w:val="00175992"/>
  </w:style>
  <w:style w:type="paragraph" w:customStyle="1" w:styleId="3353B00C533B254CACACCD9364BFCB0F">
    <w:name w:val="3353B00C533B254CACACCD9364BFCB0F"/>
    <w:rsid w:val="00175992"/>
  </w:style>
  <w:style w:type="paragraph" w:customStyle="1" w:styleId="BBB22D599B0C604BA29926C25EF39527">
    <w:name w:val="BBB22D599B0C604BA29926C25EF39527"/>
    <w:rsid w:val="00175992"/>
  </w:style>
  <w:style w:type="paragraph" w:customStyle="1" w:styleId="5DEDB2337804A04AB1C0F05E944846A5">
    <w:name w:val="5DEDB2337804A04AB1C0F05E944846A5"/>
    <w:rsid w:val="00175992"/>
  </w:style>
  <w:style w:type="paragraph" w:customStyle="1" w:styleId="893545E5C60A194EBC2AFF3D1AB82451">
    <w:name w:val="893545E5C60A194EBC2AFF3D1AB82451"/>
    <w:rsid w:val="001759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F422A643CBF94FA845894A9B2274ED">
    <w:name w:val="27F422A643CBF94FA845894A9B2274ED"/>
    <w:rsid w:val="00175992"/>
  </w:style>
  <w:style w:type="paragraph" w:customStyle="1" w:styleId="EE7B509A49A11343B6768CC4912F73E8">
    <w:name w:val="EE7B509A49A11343B6768CC4912F73E8"/>
    <w:rsid w:val="00175992"/>
  </w:style>
  <w:style w:type="paragraph" w:customStyle="1" w:styleId="3353B00C533B254CACACCD9364BFCB0F">
    <w:name w:val="3353B00C533B254CACACCD9364BFCB0F"/>
    <w:rsid w:val="00175992"/>
  </w:style>
  <w:style w:type="paragraph" w:customStyle="1" w:styleId="BBB22D599B0C604BA29926C25EF39527">
    <w:name w:val="BBB22D599B0C604BA29926C25EF39527"/>
    <w:rsid w:val="00175992"/>
  </w:style>
  <w:style w:type="paragraph" w:customStyle="1" w:styleId="5DEDB2337804A04AB1C0F05E944846A5">
    <w:name w:val="5DEDB2337804A04AB1C0F05E944846A5"/>
    <w:rsid w:val="00175992"/>
  </w:style>
  <w:style w:type="paragraph" w:customStyle="1" w:styleId="893545E5C60A194EBC2AFF3D1AB82451">
    <w:name w:val="893545E5C60A194EBC2AFF3D1AB82451"/>
    <w:rsid w:val="00175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D838D3A-B77B-C947-B6B4-94F7174A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1238</Words>
  <Characters>7060</Characters>
  <Application>Microsoft Macintosh Word</Application>
  <DocSecurity>0</DocSecurity>
  <Lines>58</Lines>
  <Paragraphs>16</Paragraphs>
  <ScaleCrop>false</ScaleCrop>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Veronica Ramos</cp:lastModifiedBy>
  <cp:revision>17</cp:revision>
  <dcterms:created xsi:type="dcterms:W3CDTF">2016-08-30T20:07:00Z</dcterms:created>
  <dcterms:modified xsi:type="dcterms:W3CDTF">2016-08-30T21:17:00Z</dcterms:modified>
</cp:coreProperties>
</file>